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8CA" w:rsidRPr="00433AFE" w:rsidRDefault="007278CA" w:rsidP="007278CA">
      <w:pPr>
        <w:pStyle w:val="3"/>
        <w:rPr>
          <w:sz w:val="30"/>
          <w:szCs w:val="30"/>
        </w:rPr>
      </w:pPr>
      <w:r w:rsidRPr="00433AFE">
        <w:rPr>
          <w:sz w:val="30"/>
          <w:szCs w:val="30"/>
        </w:rPr>
        <w:t xml:space="preserve">РАЗДЕЛ 1 </w:t>
      </w:r>
      <w:proofErr w:type="gramStart"/>
      <w:r w:rsidRPr="00433AFE">
        <w:rPr>
          <w:sz w:val="30"/>
          <w:szCs w:val="30"/>
        </w:rPr>
        <w:t>ЛЕСНАЯ</w:t>
      </w:r>
      <w:proofErr w:type="gramEnd"/>
      <w:r w:rsidRPr="00433AFE">
        <w:rPr>
          <w:sz w:val="30"/>
          <w:szCs w:val="30"/>
        </w:rPr>
        <w:t xml:space="preserve"> ПИРОЛОГИЯ</w:t>
      </w:r>
    </w:p>
    <w:p w:rsidR="007278CA" w:rsidRDefault="007278CA" w:rsidP="007278CA">
      <w:pPr>
        <w:widowControl w:val="0"/>
        <w:rPr>
          <w:b/>
          <w:sz w:val="28"/>
          <w:szCs w:val="28"/>
        </w:rPr>
      </w:pPr>
    </w:p>
    <w:p w:rsidR="00314696" w:rsidRPr="001F30F1" w:rsidRDefault="001F30F1" w:rsidP="007278CA">
      <w:pPr>
        <w:widowControl w:val="0"/>
        <w:rPr>
          <w:b/>
          <w:sz w:val="28"/>
          <w:szCs w:val="28"/>
        </w:rPr>
      </w:pPr>
      <w:r w:rsidRPr="001F30F1">
        <w:rPr>
          <w:b/>
          <w:sz w:val="28"/>
          <w:szCs w:val="28"/>
        </w:rPr>
        <w:t>ЛЕКЦИЯ 9</w:t>
      </w:r>
      <w:r>
        <w:rPr>
          <w:b/>
          <w:sz w:val="28"/>
          <w:szCs w:val="28"/>
        </w:rPr>
        <w:t xml:space="preserve"> </w:t>
      </w:r>
      <w:r w:rsidR="00314696" w:rsidRPr="001F30F1">
        <w:rPr>
          <w:b/>
          <w:sz w:val="28"/>
          <w:szCs w:val="28"/>
        </w:rPr>
        <w:t xml:space="preserve"> Минимизация отрицательных последствий лесных пожаров и использование положительной роли огня в лесном хозяйстве</w:t>
      </w:r>
    </w:p>
    <w:p w:rsidR="00314696" w:rsidRPr="001F30F1" w:rsidRDefault="00314696" w:rsidP="00314696">
      <w:pPr>
        <w:widowControl w:val="0"/>
        <w:ind w:firstLine="425"/>
        <w:jc w:val="both"/>
        <w:rPr>
          <w:b/>
          <w:sz w:val="28"/>
          <w:szCs w:val="28"/>
        </w:rPr>
      </w:pPr>
    </w:p>
    <w:p w:rsidR="001F30F1" w:rsidRPr="007278CA" w:rsidRDefault="001F30F1" w:rsidP="001F30F1">
      <w:pPr>
        <w:pStyle w:val="1"/>
        <w:snapToGrid w:val="0"/>
        <w:jc w:val="center"/>
        <w:rPr>
          <w:sz w:val="28"/>
          <w:szCs w:val="28"/>
        </w:rPr>
      </w:pPr>
      <w:r w:rsidRPr="007278CA">
        <w:rPr>
          <w:sz w:val="28"/>
          <w:szCs w:val="28"/>
        </w:rPr>
        <w:t>План лекции</w:t>
      </w:r>
    </w:p>
    <w:p w:rsidR="001F30F1" w:rsidRPr="001F30F1" w:rsidRDefault="001F30F1" w:rsidP="001F30F1">
      <w:pPr>
        <w:pStyle w:val="1"/>
        <w:snapToGrid w:val="0"/>
        <w:rPr>
          <w:snapToGrid/>
          <w:spacing w:val="6"/>
          <w:sz w:val="28"/>
          <w:szCs w:val="28"/>
        </w:rPr>
      </w:pPr>
      <w:r w:rsidRPr="001F30F1">
        <w:rPr>
          <w:snapToGrid/>
          <w:spacing w:val="6"/>
          <w:sz w:val="28"/>
          <w:szCs w:val="28"/>
        </w:rPr>
        <w:t xml:space="preserve">1 Состав слагаемых ущерба. </w:t>
      </w:r>
    </w:p>
    <w:p w:rsidR="001F30F1" w:rsidRPr="001F30F1" w:rsidRDefault="001F30F1" w:rsidP="001F30F1">
      <w:pPr>
        <w:widowControl w:val="0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  </w:t>
      </w:r>
      <w:r w:rsidRPr="001F30F1">
        <w:rPr>
          <w:spacing w:val="6"/>
          <w:sz w:val="28"/>
          <w:szCs w:val="28"/>
        </w:rPr>
        <w:t>2 Основы организации ведения хозяйства в хвойных насаждениях после пожаров</w:t>
      </w:r>
    </w:p>
    <w:p w:rsidR="001F30F1" w:rsidRDefault="001F30F1" w:rsidP="00314696">
      <w:pPr>
        <w:widowControl w:val="0"/>
        <w:ind w:firstLine="425"/>
        <w:jc w:val="both"/>
        <w:rPr>
          <w:spacing w:val="6"/>
          <w:sz w:val="28"/>
          <w:szCs w:val="28"/>
        </w:rPr>
      </w:pPr>
    </w:p>
    <w:p w:rsidR="001F30F1" w:rsidRPr="001F30F1" w:rsidRDefault="001F30F1" w:rsidP="001F30F1">
      <w:pPr>
        <w:pStyle w:val="1"/>
        <w:snapToGrid w:val="0"/>
        <w:rPr>
          <w:b/>
          <w:snapToGrid/>
          <w:spacing w:val="6"/>
          <w:sz w:val="28"/>
          <w:szCs w:val="28"/>
        </w:rPr>
      </w:pPr>
      <w:r w:rsidRPr="001F30F1">
        <w:rPr>
          <w:b/>
          <w:snapToGrid/>
          <w:spacing w:val="6"/>
          <w:sz w:val="28"/>
          <w:szCs w:val="28"/>
        </w:rPr>
        <w:t xml:space="preserve">1 Состав слагаемых ущерба. </w:t>
      </w:r>
    </w:p>
    <w:p w:rsidR="001F30F1" w:rsidRPr="001F30F1" w:rsidRDefault="001F30F1" w:rsidP="00314696">
      <w:pPr>
        <w:widowControl w:val="0"/>
        <w:ind w:firstLine="425"/>
        <w:jc w:val="both"/>
        <w:rPr>
          <w:spacing w:val="6"/>
          <w:sz w:val="28"/>
          <w:szCs w:val="28"/>
        </w:rPr>
      </w:pPr>
    </w:p>
    <w:p w:rsidR="00314696" w:rsidRPr="001F30F1" w:rsidRDefault="00314696" w:rsidP="00314696">
      <w:pPr>
        <w:pStyle w:val="a5"/>
        <w:widowControl w:val="0"/>
        <w:ind w:firstLine="425"/>
        <w:jc w:val="both"/>
        <w:rPr>
          <w:spacing w:val="6"/>
          <w:sz w:val="28"/>
          <w:szCs w:val="28"/>
        </w:rPr>
      </w:pPr>
      <w:r w:rsidRPr="001F30F1">
        <w:rPr>
          <w:spacing w:val="6"/>
          <w:sz w:val="28"/>
          <w:szCs w:val="28"/>
        </w:rPr>
        <w:t>К настоящему времени не существует единых методических основ и принципов оценки ущерба от лесных пожаров. Многие методические ра</w:t>
      </w:r>
      <w:r w:rsidRPr="001F30F1">
        <w:rPr>
          <w:spacing w:val="6"/>
          <w:sz w:val="28"/>
          <w:szCs w:val="28"/>
        </w:rPr>
        <w:t>з</w:t>
      </w:r>
      <w:r w:rsidRPr="001F30F1">
        <w:rPr>
          <w:spacing w:val="6"/>
          <w:sz w:val="28"/>
          <w:szCs w:val="28"/>
        </w:rPr>
        <w:t>работки по установлению ущерба от лесных пожаров учитывают только ведомственные интересы, а не все аспекты причиненного пожарами вр</w:t>
      </w:r>
      <w:r w:rsidRPr="001F30F1">
        <w:rPr>
          <w:spacing w:val="6"/>
          <w:sz w:val="28"/>
          <w:szCs w:val="28"/>
        </w:rPr>
        <w:t>е</w:t>
      </w:r>
      <w:r w:rsidRPr="001F30F1">
        <w:rPr>
          <w:spacing w:val="6"/>
          <w:sz w:val="28"/>
          <w:szCs w:val="28"/>
        </w:rPr>
        <w:t>да: материальные и экологические. Однако проблема определения нан</w:t>
      </w:r>
      <w:r w:rsidRPr="001F30F1">
        <w:rPr>
          <w:spacing w:val="6"/>
          <w:sz w:val="28"/>
          <w:szCs w:val="28"/>
        </w:rPr>
        <w:t>е</w:t>
      </w:r>
      <w:r w:rsidRPr="001F30F1">
        <w:rPr>
          <w:spacing w:val="6"/>
          <w:sz w:val="28"/>
          <w:szCs w:val="28"/>
        </w:rPr>
        <w:t>сенного пожарами ущерба очень актуальна для народного хозяйства в ц</w:t>
      </w:r>
      <w:r w:rsidRPr="001F30F1">
        <w:rPr>
          <w:spacing w:val="6"/>
          <w:sz w:val="28"/>
          <w:szCs w:val="28"/>
        </w:rPr>
        <w:t>е</w:t>
      </w:r>
      <w:r w:rsidRPr="001F30F1">
        <w:rPr>
          <w:spacing w:val="6"/>
          <w:sz w:val="28"/>
          <w:szCs w:val="28"/>
        </w:rPr>
        <w:t>лом, так как ущерб наносится не только лесному хозяйству, но и другим отраслям и ведомствам, экономические потери от лесных пожаров в кот</w:t>
      </w:r>
      <w:r w:rsidRPr="001F30F1">
        <w:rPr>
          <w:spacing w:val="6"/>
          <w:sz w:val="28"/>
          <w:szCs w:val="28"/>
        </w:rPr>
        <w:t>о</w:t>
      </w:r>
      <w:r w:rsidRPr="001F30F1">
        <w:rPr>
          <w:spacing w:val="6"/>
          <w:sz w:val="28"/>
          <w:szCs w:val="28"/>
        </w:rPr>
        <w:t>рых имеют свои специфические особенности. При оценке величины ущерба необходимо также учитывать и социально-экономические затр</w:t>
      </w:r>
      <w:r w:rsidRPr="001F30F1">
        <w:rPr>
          <w:spacing w:val="6"/>
          <w:sz w:val="28"/>
          <w:szCs w:val="28"/>
        </w:rPr>
        <w:t>а</w:t>
      </w:r>
      <w:r w:rsidRPr="001F30F1">
        <w:rPr>
          <w:spacing w:val="6"/>
          <w:sz w:val="28"/>
          <w:szCs w:val="28"/>
        </w:rPr>
        <w:t>ты, связанные с лесными пожарами.</w:t>
      </w:r>
    </w:p>
    <w:p w:rsidR="00314696" w:rsidRPr="001F30F1" w:rsidRDefault="00314696" w:rsidP="00314696">
      <w:pPr>
        <w:pStyle w:val="a5"/>
        <w:widowControl w:val="0"/>
        <w:ind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 xml:space="preserve">При определении ущерба от лесных пожаров В. И. </w:t>
      </w:r>
      <w:proofErr w:type="spellStart"/>
      <w:r w:rsidRPr="001F30F1">
        <w:rPr>
          <w:sz w:val="28"/>
          <w:szCs w:val="28"/>
        </w:rPr>
        <w:t>Нельзин</w:t>
      </w:r>
      <w:proofErr w:type="spellEnd"/>
      <w:r w:rsidRPr="001F30F1">
        <w:rPr>
          <w:sz w:val="28"/>
          <w:szCs w:val="28"/>
        </w:rPr>
        <w:t xml:space="preserve"> и В. М. </w:t>
      </w:r>
      <w:proofErr w:type="spellStart"/>
      <w:r w:rsidRPr="001F30F1">
        <w:rPr>
          <w:sz w:val="28"/>
          <w:szCs w:val="28"/>
        </w:rPr>
        <w:t>Гр</w:t>
      </w:r>
      <w:r w:rsidRPr="001F30F1">
        <w:rPr>
          <w:sz w:val="28"/>
          <w:szCs w:val="28"/>
        </w:rPr>
        <w:t>у</w:t>
      </w:r>
      <w:r w:rsidRPr="001F30F1">
        <w:rPr>
          <w:sz w:val="28"/>
          <w:szCs w:val="28"/>
        </w:rPr>
        <w:t>мас</w:t>
      </w:r>
      <w:proofErr w:type="spellEnd"/>
      <w:r w:rsidRPr="001F30F1">
        <w:rPr>
          <w:sz w:val="28"/>
          <w:szCs w:val="28"/>
        </w:rPr>
        <w:t xml:space="preserve"> (1985) предлагают исходить из того, что ущерб – это экономическая к</w:t>
      </w:r>
      <w:r w:rsidRPr="001F30F1">
        <w:rPr>
          <w:sz w:val="28"/>
          <w:szCs w:val="28"/>
        </w:rPr>
        <w:t>а</w:t>
      </w:r>
      <w:r w:rsidRPr="001F30F1">
        <w:rPr>
          <w:sz w:val="28"/>
          <w:szCs w:val="28"/>
        </w:rPr>
        <w:t>тегория, характеризующая потери народного хозяйства и общества, обусло</w:t>
      </w:r>
      <w:r w:rsidRPr="001F30F1">
        <w:rPr>
          <w:sz w:val="28"/>
          <w:szCs w:val="28"/>
        </w:rPr>
        <w:t>в</w:t>
      </w:r>
      <w:r w:rsidRPr="001F30F1">
        <w:rPr>
          <w:sz w:val="28"/>
          <w:szCs w:val="28"/>
        </w:rPr>
        <w:t xml:space="preserve">ленные изменением качественного состояния леса в результате пожаров. </w:t>
      </w:r>
    </w:p>
    <w:p w:rsidR="00314696" w:rsidRPr="001F30F1" w:rsidRDefault="00314696" w:rsidP="00314696">
      <w:pPr>
        <w:pStyle w:val="a5"/>
        <w:widowControl w:val="0"/>
        <w:ind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>В связи с тем, что методически определение экономической оценки лесов принято проводить путем оценки всех их функций, с соблюдением системн</w:t>
      </w:r>
      <w:r w:rsidRPr="001F30F1">
        <w:rPr>
          <w:sz w:val="28"/>
          <w:szCs w:val="28"/>
        </w:rPr>
        <w:t>о</w:t>
      </w:r>
      <w:r w:rsidRPr="001F30F1">
        <w:rPr>
          <w:sz w:val="28"/>
          <w:szCs w:val="28"/>
        </w:rPr>
        <w:t>го подхода, то при оценке ущерба от лесных пожаров, который следует ра</w:t>
      </w:r>
      <w:r w:rsidRPr="001F30F1">
        <w:rPr>
          <w:sz w:val="28"/>
          <w:szCs w:val="28"/>
        </w:rPr>
        <w:t>с</w:t>
      </w:r>
      <w:r w:rsidRPr="001F30F1">
        <w:rPr>
          <w:sz w:val="28"/>
          <w:szCs w:val="28"/>
        </w:rPr>
        <w:t>сматривать как сумму            прямого и косвенного ущерба, необходимо уч</w:t>
      </w:r>
      <w:r w:rsidRPr="001F30F1">
        <w:rPr>
          <w:sz w:val="28"/>
          <w:szCs w:val="28"/>
        </w:rPr>
        <w:t>и</w:t>
      </w:r>
      <w:r w:rsidRPr="001F30F1">
        <w:rPr>
          <w:sz w:val="28"/>
          <w:szCs w:val="28"/>
        </w:rPr>
        <w:t>тывать все функции леса. Расчет ущерба от пожаров рекомендуется  опред</w:t>
      </w:r>
      <w:r w:rsidRPr="001F30F1">
        <w:rPr>
          <w:sz w:val="28"/>
          <w:szCs w:val="28"/>
        </w:rPr>
        <w:t>е</w:t>
      </w:r>
      <w:r w:rsidRPr="001F30F1">
        <w:rPr>
          <w:sz w:val="28"/>
          <w:szCs w:val="28"/>
        </w:rPr>
        <w:t>лять отдельно в разрезе различных отраслей народного хозяйства, и для ка</w:t>
      </w:r>
      <w:r w:rsidRPr="001F30F1">
        <w:rPr>
          <w:sz w:val="28"/>
          <w:szCs w:val="28"/>
        </w:rPr>
        <w:t>ж</w:t>
      </w:r>
      <w:r w:rsidRPr="001F30F1">
        <w:rPr>
          <w:sz w:val="28"/>
          <w:szCs w:val="28"/>
        </w:rPr>
        <w:t>дой из них предложены категории ущерба и их количественные показатели.</w:t>
      </w:r>
    </w:p>
    <w:p w:rsidR="00314696" w:rsidRPr="001F30F1" w:rsidRDefault="00314696" w:rsidP="00314696">
      <w:pPr>
        <w:pStyle w:val="a5"/>
        <w:widowControl w:val="0"/>
        <w:ind w:firstLine="425"/>
        <w:jc w:val="both"/>
        <w:rPr>
          <w:sz w:val="28"/>
          <w:szCs w:val="28"/>
        </w:rPr>
      </w:pPr>
    </w:p>
    <w:p w:rsidR="00314696" w:rsidRPr="001F30F1" w:rsidRDefault="00314696" w:rsidP="00314696">
      <w:pPr>
        <w:pStyle w:val="a5"/>
        <w:widowControl w:val="0"/>
        <w:ind w:firstLine="425"/>
        <w:jc w:val="both"/>
        <w:rPr>
          <w:i/>
          <w:sz w:val="28"/>
          <w:szCs w:val="28"/>
        </w:rPr>
      </w:pPr>
      <w:proofErr w:type="gramStart"/>
      <w:r w:rsidRPr="001F30F1">
        <w:rPr>
          <w:i/>
          <w:sz w:val="28"/>
          <w:szCs w:val="28"/>
        </w:rPr>
        <w:t xml:space="preserve">В. И. </w:t>
      </w:r>
      <w:proofErr w:type="spellStart"/>
      <w:r w:rsidRPr="001F30F1">
        <w:rPr>
          <w:i/>
          <w:sz w:val="28"/>
          <w:szCs w:val="28"/>
        </w:rPr>
        <w:t>Нельзин</w:t>
      </w:r>
      <w:proofErr w:type="spellEnd"/>
      <w:r w:rsidRPr="001F30F1">
        <w:rPr>
          <w:i/>
          <w:sz w:val="28"/>
          <w:szCs w:val="28"/>
        </w:rPr>
        <w:t xml:space="preserve"> и Е. В. Полянский отмечают, что в настоящее время наибольшее народнохозяйственное значение имеют две функции леса: сыр</w:t>
      </w:r>
      <w:r w:rsidRPr="001F30F1">
        <w:rPr>
          <w:i/>
          <w:sz w:val="28"/>
          <w:szCs w:val="28"/>
        </w:rPr>
        <w:t>ь</w:t>
      </w:r>
      <w:r w:rsidRPr="001F30F1">
        <w:rPr>
          <w:i/>
          <w:sz w:val="28"/>
          <w:szCs w:val="28"/>
        </w:rPr>
        <w:t>евая и экологическая, поэтому особое значение приобретает экономическая оценка леса как функционального элемента в системе народного хозяйства, являющаяся основой для разработки экономических методов управления процессами эффективного использования лесных ресурсов и их воспроизво</w:t>
      </w:r>
      <w:r w:rsidRPr="001F30F1">
        <w:rPr>
          <w:i/>
          <w:sz w:val="28"/>
          <w:szCs w:val="28"/>
        </w:rPr>
        <w:t>д</w:t>
      </w:r>
      <w:r w:rsidRPr="001F30F1">
        <w:rPr>
          <w:i/>
          <w:sz w:val="28"/>
          <w:szCs w:val="28"/>
        </w:rPr>
        <w:t>ства.</w:t>
      </w:r>
      <w:proofErr w:type="gramEnd"/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</w:rPr>
        <w:t xml:space="preserve">Н. А. Диченков рекомендует при оценке прямого (материального)  ущерба от пожара дополнительно учитывать потери древесной зелени и коры, </w:t>
      </w:r>
      <w:proofErr w:type="spellStart"/>
      <w:r w:rsidRPr="001F30F1">
        <w:rPr>
          <w:i/>
          <w:sz w:val="28"/>
          <w:szCs w:val="28"/>
        </w:rPr>
        <w:t>н</w:t>
      </w:r>
      <w:r w:rsidRPr="001F30F1">
        <w:rPr>
          <w:i/>
          <w:sz w:val="28"/>
          <w:szCs w:val="28"/>
        </w:rPr>
        <w:t>е</w:t>
      </w:r>
      <w:r w:rsidRPr="001F30F1">
        <w:rPr>
          <w:i/>
          <w:sz w:val="28"/>
          <w:szCs w:val="28"/>
        </w:rPr>
        <w:t>древесной</w:t>
      </w:r>
      <w:proofErr w:type="spellEnd"/>
      <w:r w:rsidRPr="001F30F1">
        <w:rPr>
          <w:i/>
          <w:sz w:val="28"/>
          <w:szCs w:val="28"/>
        </w:rPr>
        <w:t xml:space="preserve"> продукции леса, а также предлагает новый </w:t>
      </w:r>
      <w:proofErr w:type="gramStart"/>
      <w:r w:rsidRPr="001F30F1">
        <w:rPr>
          <w:i/>
          <w:sz w:val="28"/>
          <w:szCs w:val="28"/>
        </w:rPr>
        <w:t>методический подход</w:t>
      </w:r>
      <w:proofErr w:type="gramEnd"/>
      <w:r w:rsidRPr="001F30F1">
        <w:rPr>
          <w:i/>
          <w:sz w:val="28"/>
          <w:szCs w:val="28"/>
        </w:rPr>
        <w:t xml:space="preserve"> </w:t>
      </w:r>
      <w:r w:rsidRPr="001F30F1">
        <w:rPr>
          <w:i/>
          <w:sz w:val="28"/>
          <w:szCs w:val="28"/>
        </w:rPr>
        <w:lastRenderedPageBreak/>
        <w:t xml:space="preserve">к определению косвенного (экологического) ущерба, который  в настоящее время при оценке ущерба от пожаров не учитывается. 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i/>
          <w:sz w:val="28"/>
          <w:szCs w:val="28"/>
        </w:rPr>
      </w:pPr>
      <w:proofErr w:type="gramStart"/>
      <w:r w:rsidRPr="001F30F1">
        <w:rPr>
          <w:i/>
          <w:sz w:val="28"/>
          <w:szCs w:val="28"/>
        </w:rPr>
        <w:t xml:space="preserve">В. А. Петренко, В. С. Тришин, А. Б. </w:t>
      </w:r>
      <w:proofErr w:type="spellStart"/>
      <w:r w:rsidRPr="001F30F1">
        <w:rPr>
          <w:i/>
          <w:sz w:val="28"/>
          <w:szCs w:val="28"/>
        </w:rPr>
        <w:t>Злотницкий</w:t>
      </w:r>
      <w:proofErr w:type="spellEnd"/>
      <w:r w:rsidRPr="001F30F1">
        <w:rPr>
          <w:i/>
          <w:sz w:val="28"/>
          <w:szCs w:val="28"/>
        </w:rPr>
        <w:t xml:space="preserve"> считают, что одним из основных методических положений при оценке ущерба от лесных пожаров следует считать то, что каждый  лесной участок выполняет определенные функции в формировании целевой структуры лесного фонда как элемента природной среды  и его ценность необходимо измерять как сумму значим</w:t>
      </w:r>
      <w:r w:rsidRPr="001F30F1">
        <w:rPr>
          <w:i/>
          <w:sz w:val="28"/>
          <w:szCs w:val="28"/>
        </w:rPr>
        <w:t>о</w:t>
      </w:r>
      <w:r w:rsidRPr="001F30F1">
        <w:rPr>
          <w:i/>
          <w:sz w:val="28"/>
          <w:szCs w:val="28"/>
        </w:rPr>
        <w:t>сти его отдельных сторон в функциональной структуре всего лесного фо</w:t>
      </w:r>
      <w:r w:rsidRPr="001F30F1">
        <w:rPr>
          <w:i/>
          <w:sz w:val="28"/>
          <w:szCs w:val="28"/>
        </w:rPr>
        <w:t>н</w:t>
      </w:r>
      <w:r w:rsidRPr="001F30F1">
        <w:rPr>
          <w:i/>
          <w:sz w:val="28"/>
          <w:szCs w:val="28"/>
        </w:rPr>
        <w:t>да, что</w:t>
      </w:r>
      <w:proofErr w:type="gramEnd"/>
      <w:r w:rsidRPr="001F30F1">
        <w:rPr>
          <w:i/>
          <w:sz w:val="28"/>
          <w:szCs w:val="28"/>
        </w:rPr>
        <w:t xml:space="preserve"> составляет его кадастровую цену. 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i/>
          <w:spacing w:val="4"/>
          <w:sz w:val="28"/>
          <w:szCs w:val="28"/>
        </w:rPr>
      </w:pPr>
      <w:r w:rsidRPr="001F30F1">
        <w:rPr>
          <w:i/>
          <w:spacing w:val="4"/>
          <w:sz w:val="28"/>
          <w:szCs w:val="28"/>
        </w:rPr>
        <w:t xml:space="preserve"> Причиненный лесным пожаром каждому участку ущерб необходимо рассматривать как снижение его кадастровой цены и как потерю части дохода в стоимостном выражении от его </w:t>
      </w:r>
      <w:proofErr w:type="spellStart"/>
      <w:r w:rsidRPr="001F30F1">
        <w:rPr>
          <w:i/>
          <w:spacing w:val="4"/>
          <w:sz w:val="28"/>
          <w:szCs w:val="28"/>
        </w:rPr>
        <w:t>ресурсовоспроизводящей</w:t>
      </w:r>
      <w:proofErr w:type="spellEnd"/>
      <w:r w:rsidRPr="001F30F1">
        <w:rPr>
          <w:i/>
          <w:spacing w:val="4"/>
          <w:sz w:val="28"/>
          <w:szCs w:val="28"/>
        </w:rPr>
        <w:t xml:space="preserve"> сп</w:t>
      </w:r>
      <w:r w:rsidRPr="001F30F1">
        <w:rPr>
          <w:i/>
          <w:spacing w:val="4"/>
          <w:sz w:val="28"/>
          <w:szCs w:val="28"/>
        </w:rPr>
        <w:t>о</w:t>
      </w:r>
      <w:r w:rsidRPr="001F30F1">
        <w:rPr>
          <w:i/>
          <w:spacing w:val="4"/>
          <w:sz w:val="28"/>
          <w:szCs w:val="28"/>
        </w:rPr>
        <w:t>собности как естественного средства производства на определенный п</w:t>
      </w:r>
      <w:r w:rsidRPr="001F30F1">
        <w:rPr>
          <w:i/>
          <w:spacing w:val="4"/>
          <w:sz w:val="28"/>
          <w:szCs w:val="28"/>
        </w:rPr>
        <w:t>е</w:t>
      </w:r>
      <w:r w:rsidRPr="001F30F1">
        <w:rPr>
          <w:i/>
          <w:spacing w:val="4"/>
          <w:sz w:val="28"/>
          <w:szCs w:val="28"/>
        </w:rPr>
        <w:t>риод после пожара (последующий ущерб). Необходимо также обязател</w:t>
      </w:r>
      <w:r w:rsidRPr="001F30F1">
        <w:rPr>
          <w:i/>
          <w:spacing w:val="4"/>
          <w:sz w:val="28"/>
          <w:szCs w:val="28"/>
        </w:rPr>
        <w:t>ь</w:t>
      </w:r>
      <w:r w:rsidRPr="001F30F1">
        <w:rPr>
          <w:i/>
          <w:spacing w:val="4"/>
          <w:sz w:val="28"/>
          <w:szCs w:val="28"/>
        </w:rPr>
        <w:t>но исходить из того, что ущерб, причиненный пожаром участку леса, должен исчисляться по тем же элементам и составляющим, по которым рассчитывается и его кадастровая цена.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</w:rPr>
        <w:t xml:space="preserve">В целом, общую величину ущерба (У) от лесного пожара рекомендуется измерять по следующей формуле: 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</w:p>
    <w:p w:rsidR="00314696" w:rsidRPr="001F30F1" w:rsidRDefault="00314696" w:rsidP="00314696">
      <w:pPr>
        <w:widowControl w:val="0"/>
        <w:ind w:firstLine="425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</w:rPr>
        <w:t xml:space="preserve">                У = </w:t>
      </w:r>
      <w:proofErr w:type="gramStart"/>
      <w:r w:rsidRPr="001F30F1">
        <w:rPr>
          <w:i/>
          <w:sz w:val="28"/>
          <w:szCs w:val="28"/>
        </w:rPr>
        <w:t>Ц</w:t>
      </w:r>
      <w:proofErr w:type="gramEnd"/>
      <w:r w:rsidRPr="001F30F1">
        <w:rPr>
          <w:i/>
          <w:position w:val="-10"/>
          <w:sz w:val="28"/>
          <w:szCs w:val="28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8pt" o:ole="" fillcolor="window">
            <v:imagedata r:id="rId5" o:title=""/>
          </v:shape>
          <o:OLEObject Type="Embed" ProgID="Equation.3" ShapeID="_x0000_i1025" DrawAspect="Content" ObjectID="_1584510410" r:id="rId6"/>
        </w:object>
      </w:r>
      <w:r w:rsidRPr="001F30F1">
        <w:rPr>
          <w:i/>
          <w:sz w:val="28"/>
          <w:szCs w:val="28"/>
        </w:rPr>
        <w:t xml:space="preserve">  – Ц</w:t>
      </w:r>
      <w:r w:rsidRPr="001F30F1">
        <w:rPr>
          <w:i/>
          <w:position w:val="-10"/>
          <w:sz w:val="28"/>
          <w:szCs w:val="28"/>
        </w:rPr>
        <w:object w:dxaOrig="200" w:dyaOrig="360">
          <v:shape id="_x0000_i1026" type="#_x0000_t75" style="width:9.75pt;height:18pt" o:ole="" fillcolor="window">
            <v:imagedata r:id="rId7" o:title=""/>
          </v:shape>
          <o:OLEObject Type="Embed" ProgID="Equation.3" ShapeID="_x0000_i1026" DrawAspect="Content" ObjectID="_1584510411" r:id="rId8"/>
        </w:object>
      </w:r>
      <w:r w:rsidRPr="001F30F1">
        <w:rPr>
          <w:i/>
          <w:sz w:val="28"/>
          <w:szCs w:val="28"/>
        </w:rPr>
        <w:t xml:space="preserve">  +</w:t>
      </w:r>
      <w:proofErr w:type="spellStart"/>
      <w:r w:rsidRPr="001F30F1">
        <w:rPr>
          <w:i/>
          <w:sz w:val="28"/>
          <w:szCs w:val="28"/>
        </w:rPr>
        <w:t>Р</w:t>
      </w:r>
      <w:r w:rsidRPr="001F30F1">
        <w:rPr>
          <w:i/>
          <w:sz w:val="28"/>
          <w:szCs w:val="28"/>
          <w:vertAlign w:val="subscript"/>
        </w:rPr>
        <w:t>недоп</w:t>
      </w:r>
      <w:proofErr w:type="spellEnd"/>
      <w:r w:rsidRPr="001F30F1">
        <w:rPr>
          <w:i/>
          <w:sz w:val="28"/>
          <w:szCs w:val="28"/>
          <w:vertAlign w:val="subscript"/>
        </w:rPr>
        <w:t>.</w:t>
      </w:r>
      <w:r w:rsidRPr="001F30F1">
        <w:rPr>
          <w:i/>
          <w:sz w:val="28"/>
          <w:szCs w:val="28"/>
        </w:rPr>
        <w:t xml:space="preserve"> +</w:t>
      </w:r>
      <w:proofErr w:type="spellStart"/>
      <w:r w:rsidRPr="001F30F1">
        <w:rPr>
          <w:i/>
          <w:sz w:val="28"/>
          <w:szCs w:val="28"/>
        </w:rPr>
        <w:t>З</w:t>
      </w:r>
      <w:r w:rsidRPr="001F30F1">
        <w:rPr>
          <w:i/>
          <w:sz w:val="28"/>
          <w:szCs w:val="28"/>
          <w:vertAlign w:val="subscript"/>
        </w:rPr>
        <w:t>л.п.п.</w:t>
      </w:r>
      <w:r w:rsidRPr="001F30F1">
        <w:rPr>
          <w:i/>
          <w:sz w:val="28"/>
          <w:szCs w:val="28"/>
        </w:rPr>
        <w:t>+П</w:t>
      </w:r>
      <w:r w:rsidRPr="001F30F1">
        <w:rPr>
          <w:i/>
          <w:sz w:val="28"/>
          <w:szCs w:val="28"/>
          <w:vertAlign w:val="subscript"/>
        </w:rPr>
        <w:t>м</w:t>
      </w:r>
      <w:proofErr w:type="gramStart"/>
      <w:r w:rsidRPr="001F30F1">
        <w:rPr>
          <w:i/>
          <w:sz w:val="28"/>
          <w:szCs w:val="28"/>
          <w:vertAlign w:val="subscript"/>
        </w:rPr>
        <w:t>.ц</w:t>
      </w:r>
      <w:proofErr w:type="gramEnd"/>
      <w:r w:rsidRPr="001F30F1">
        <w:rPr>
          <w:i/>
          <w:sz w:val="28"/>
          <w:szCs w:val="28"/>
          <w:vertAlign w:val="subscript"/>
        </w:rPr>
        <w:t>..</w:t>
      </w:r>
      <w:r w:rsidRPr="001F30F1">
        <w:rPr>
          <w:i/>
          <w:sz w:val="28"/>
          <w:szCs w:val="28"/>
        </w:rPr>
        <w:t>+У</w:t>
      </w:r>
      <w:proofErr w:type="spellEnd"/>
      <w:r w:rsidRPr="001F30F1">
        <w:rPr>
          <w:i/>
          <w:position w:val="-12"/>
          <w:sz w:val="28"/>
          <w:szCs w:val="28"/>
        </w:rPr>
        <w:object w:dxaOrig="160" w:dyaOrig="380">
          <v:shape id="_x0000_i1027" type="#_x0000_t75" style="width:8.25pt;height:18.75pt" o:ole="" fillcolor="window">
            <v:imagedata r:id="rId9" o:title=""/>
          </v:shape>
          <o:OLEObject Type="Embed" ProgID="Equation.3" ShapeID="_x0000_i1027" DrawAspect="Content" ObjectID="_1584510412" r:id="rId10"/>
        </w:object>
      </w:r>
      <w:r w:rsidRPr="001F30F1">
        <w:rPr>
          <w:i/>
          <w:sz w:val="28"/>
          <w:szCs w:val="28"/>
        </w:rPr>
        <w:t>+</w:t>
      </w:r>
      <w:proofErr w:type="spellStart"/>
      <w:r w:rsidRPr="001F30F1">
        <w:rPr>
          <w:i/>
          <w:sz w:val="28"/>
          <w:szCs w:val="28"/>
        </w:rPr>
        <w:t>З</w:t>
      </w:r>
      <w:r w:rsidRPr="001F30F1">
        <w:rPr>
          <w:i/>
          <w:sz w:val="28"/>
          <w:szCs w:val="28"/>
          <w:vertAlign w:val="subscript"/>
        </w:rPr>
        <w:t>с</w:t>
      </w:r>
      <w:proofErr w:type="spellEnd"/>
      <w:r w:rsidRPr="001F30F1">
        <w:rPr>
          <w:i/>
          <w:sz w:val="28"/>
          <w:szCs w:val="28"/>
          <w:vertAlign w:val="subscript"/>
        </w:rPr>
        <w:t>.-э.</w:t>
      </w:r>
      <w:r w:rsidRPr="001F30F1">
        <w:rPr>
          <w:i/>
          <w:sz w:val="28"/>
          <w:szCs w:val="28"/>
        </w:rPr>
        <w:t xml:space="preserve"> ,             (6.1)</w:t>
      </w:r>
    </w:p>
    <w:p w:rsidR="00314696" w:rsidRPr="001F30F1" w:rsidRDefault="00314696" w:rsidP="00314696">
      <w:pPr>
        <w:widowControl w:val="0"/>
        <w:ind w:firstLine="425"/>
        <w:jc w:val="both"/>
        <w:rPr>
          <w:i/>
          <w:sz w:val="28"/>
          <w:szCs w:val="28"/>
        </w:rPr>
      </w:pPr>
    </w:p>
    <w:p w:rsidR="00314696" w:rsidRPr="001F30F1" w:rsidRDefault="00314696" w:rsidP="00314696">
      <w:pPr>
        <w:widowControl w:val="0"/>
        <w:ind w:firstLine="425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</w:rPr>
        <w:t xml:space="preserve">где  </w:t>
      </w:r>
      <w:proofErr w:type="gramStart"/>
      <w:r w:rsidRPr="001F30F1">
        <w:rPr>
          <w:i/>
          <w:sz w:val="28"/>
          <w:szCs w:val="28"/>
        </w:rPr>
        <w:t>Ц</w:t>
      </w:r>
      <w:proofErr w:type="gramEnd"/>
      <w:r w:rsidRPr="001F30F1">
        <w:rPr>
          <w:i/>
          <w:position w:val="-10"/>
          <w:sz w:val="28"/>
          <w:szCs w:val="28"/>
        </w:rPr>
        <w:object w:dxaOrig="200" w:dyaOrig="360">
          <v:shape id="_x0000_i1028" type="#_x0000_t75" style="width:9.75pt;height:18pt" o:ole="" fillcolor="window">
            <v:imagedata r:id="rId5" o:title=""/>
          </v:shape>
          <o:OLEObject Type="Embed" ProgID="Equation.3" ShapeID="_x0000_i1028" DrawAspect="Content" ObjectID="_1584510413" r:id="rId11"/>
        </w:object>
      </w:r>
      <w:r w:rsidRPr="001F30F1">
        <w:rPr>
          <w:i/>
          <w:sz w:val="28"/>
          <w:szCs w:val="28"/>
        </w:rPr>
        <w:t xml:space="preserve"> –  сумма кадастровых цен участков лесного фонда до пожара,  руб.;</w:t>
      </w:r>
    </w:p>
    <w:p w:rsidR="00314696" w:rsidRPr="001F30F1" w:rsidRDefault="00314696" w:rsidP="00314696">
      <w:pPr>
        <w:widowControl w:val="0"/>
        <w:ind w:firstLine="993"/>
        <w:jc w:val="both"/>
        <w:rPr>
          <w:i/>
          <w:sz w:val="28"/>
          <w:szCs w:val="28"/>
        </w:rPr>
      </w:pPr>
      <w:proofErr w:type="gramStart"/>
      <w:r w:rsidRPr="001F30F1">
        <w:rPr>
          <w:i/>
          <w:sz w:val="28"/>
          <w:szCs w:val="28"/>
        </w:rPr>
        <w:t>Ц</w:t>
      </w:r>
      <w:proofErr w:type="gramEnd"/>
      <w:r w:rsidRPr="001F30F1">
        <w:rPr>
          <w:i/>
          <w:position w:val="-10"/>
          <w:sz w:val="28"/>
          <w:szCs w:val="28"/>
        </w:rPr>
        <w:object w:dxaOrig="200" w:dyaOrig="360">
          <v:shape id="_x0000_i1029" type="#_x0000_t75" style="width:9.75pt;height:18pt" o:ole="" fillcolor="window">
            <v:imagedata r:id="rId7" o:title=""/>
          </v:shape>
          <o:OLEObject Type="Embed" ProgID="Equation.3" ShapeID="_x0000_i1029" DrawAspect="Content" ObjectID="_1584510414" r:id="rId12"/>
        </w:object>
      </w:r>
      <w:r w:rsidRPr="001F30F1">
        <w:rPr>
          <w:i/>
          <w:sz w:val="28"/>
          <w:szCs w:val="28"/>
        </w:rPr>
        <w:t xml:space="preserve"> –  сумма кадастровых цен участков лесного фонда, пройденных  пожаром, руб.;</w:t>
      </w:r>
    </w:p>
    <w:p w:rsidR="00314696" w:rsidRPr="001F30F1" w:rsidRDefault="00314696" w:rsidP="00314696">
      <w:pPr>
        <w:widowControl w:val="0"/>
        <w:ind w:firstLine="993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</w:rPr>
        <w:t>Р</w:t>
      </w:r>
      <w:r w:rsidRPr="001F30F1">
        <w:rPr>
          <w:i/>
          <w:sz w:val="28"/>
          <w:szCs w:val="28"/>
          <w:vertAlign w:val="subscript"/>
        </w:rPr>
        <w:t xml:space="preserve">недоп. </w:t>
      </w:r>
      <w:r w:rsidRPr="001F30F1">
        <w:rPr>
          <w:i/>
          <w:sz w:val="28"/>
          <w:szCs w:val="28"/>
        </w:rPr>
        <w:t>– недополученная рента после лесного пожара, руб.;</w:t>
      </w:r>
    </w:p>
    <w:p w:rsidR="00314696" w:rsidRPr="001F30F1" w:rsidRDefault="00314696" w:rsidP="00314696">
      <w:pPr>
        <w:widowControl w:val="0"/>
        <w:ind w:firstLine="425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  <w:vertAlign w:val="subscript"/>
        </w:rPr>
        <w:t xml:space="preserve">            </w:t>
      </w:r>
      <w:r w:rsidRPr="001F30F1">
        <w:rPr>
          <w:i/>
          <w:sz w:val="28"/>
          <w:szCs w:val="28"/>
        </w:rPr>
        <w:t>З</w:t>
      </w:r>
      <w:r w:rsidRPr="001F30F1">
        <w:rPr>
          <w:i/>
          <w:sz w:val="28"/>
          <w:szCs w:val="28"/>
          <w:vertAlign w:val="subscript"/>
        </w:rPr>
        <w:t xml:space="preserve">л.п.п. </w:t>
      </w:r>
      <w:r w:rsidRPr="001F30F1">
        <w:rPr>
          <w:i/>
          <w:sz w:val="28"/>
          <w:szCs w:val="28"/>
        </w:rPr>
        <w:t>– затраты  на  проведение лесохозяйственных мероприятий по  ликвидации последствий пожара, руб.;</w:t>
      </w:r>
    </w:p>
    <w:p w:rsidR="00314696" w:rsidRPr="001F30F1" w:rsidRDefault="00314696" w:rsidP="00314696">
      <w:pPr>
        <w:widowControl w:val="0"/>
        <w:ind w:firstLine="425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  <w:vertAlign w:val="subscript"/>
        </w:rPr>
        <w:t xml:space="preserve">             </w:t>
      </w:r>
      <w:r w:rsidRPr="001F30F1">
        <w:rPr>
          <w:i/>
          <w:sz w:val="28"/>
          <w:szCs w:val="28"/>
        </w:rPr>
        <w:t>П</w:t>
      </w:r>
      <w:r w:rsidRPr="001F30F1">
        <w:rPr>
          <w:i/>
          <w:sz w:val="28"/>
          <w:szCs w:val="28"/>
          <w:vertAlign w:val="subscript"/>
        </w:rPr>
        <w:t>м</w:t>
      </w:r>
      <w:proofErr w:type="gramStart"/>
      <w:r w:rsidRPr="001F30F1">
        <w:rPr>
          <w:i/>
          <w:sz w:val="28"/>
          <w:szCs w:val="28"/>
          <w:vertAlign w:val="subscript"/>
        </w:rPr>
        <w:t>.ц</w:t>
      </w:r>
      <w:proofErr w:type="gramEnd"/>
      <w:r w:rsidRPr="001F30F1">
        <w:rPr>
          <w:i/>
          <w:sz w:val="28"/>
          <w:szCs w:val="28"/>
          <w:vertAlign w:val="subscript"/>
        </w:rPr>
        <w:t xml:space="preserve">. </w:t>
      </w:r>
      <w:r w:rsidRPr="001F30F1">
        <w:rPr>
          <w:i/>
          <w:sz w:val="28"/>
          <w:szCs w:val="28"/>
        </w:rPr>
        <w:t xml:space="preserve">– потери материальных ценностей, расположенных           на пройденной   пожаром территории,  руб.;  </w:t>
      </w:r>
    </w:p>
    <w:p w:rsidR="00314696" w:rsidRPr="001F30F1" w:rsidRDefault="00314696" w:rsidP="00314696">
      <w:pPr>
        <w:widowControl w:val="0"/>
        <w:ind w:firstLine="425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  <w:vertAlign w:val="subscript"/>
        </w:rPr>
        <w:t xml:space="preserve">             </w:t>
      </w:r>
      <w:r w:rsidRPr="001F30F1">
        <w:rPr>
          <w:i/>
          <w:sz w:val="28"/>
          <w:szCs w:val="28"/>
        </w:rPr>
        <w:t>У</w:t>
      </w:r>
      <w:r w:rsidRPr="001F30F1">
        <w:rPr>
          <w:i/>
          <w:position w:val="-12"/>
          <w:sz w:val="28"/>
          <w:szCs w:val="28"/>
        </w:rPr>
        <w:object w:dxaOrig="160" w:dyaOrig="380">
          <v:shape id="_x0000_i1030" type="#_x0000_t75" style="width:8.25pt;height:18.75pt" o:ole="" fillcolor="window">
            <v:imagedata r:id="rId9" o:title=""/>
          </v:shape>
          <o:OLEObject Type="Embed" ProgID="Equation.3" ShapeID="_x0000_i1030" DrawAspect="Content" ObjectID="_1584510415" r:id="rId13"/>
        </w:object>
      </w:r>
      <w:r w:rsidRPr="001F30F1">
        <w:rPr>
          <w:i/>
          <w:sz w:val="28"/>
          <w:szCs w:val="28"/>
        </w:rPr>
        <w:t xml:space="preserve"> – недополученная прибыль и дополнительные затраты,  связа</w:t>
      </w:r>
      <w:r w:rsidRPr="001F30F1">
        <w:rPr>
          <w:i/>
          <w:sz w:val="28"/>
          <w:szCs w:val="28"/>
        </w:rPr>
        <w:t>н</w:t>
      </w:r>
      <w:r w:rsidRPr="001F30F1">
        <w:rPr>
          <w:i/>
          <w:sz w:val="28"/>
          <w:szCs w:val="28"/>
        </w:rPr>
        <w:t>ные с лесными пожарами в других отраслях, руб.;</w:t>
      </w:r>
    </w:p>
    <w:p w:rsidR="00314696" w:rsidRPr="001F30F1" w:rsidRDefault="00314696" w:rsidP="00314696">
      <w:pPr>
        <w:widowControl w:val="0"/>
        <w:ind w:firstLine="425"/>
        <w:jc w:val="both"/>
        <w:rPr>
          <w:i/>
          <w:sz w:val="28"/>
          <w:szCs w:val="28"/>
          <w:vertAlign w:val="subscript"/>
        </w:rPr>
      </w:pPr>
      <w:r w:rsidRPr="001F30F1">
        <w:rPr>
          <w:i/>
          <w:sz w:val="28"/>
          <w:szCs w:val="28"/>
        </w:rPr>
        <w:t xml:space="preserve">       З</w:t>
      </w:r>
      <w:r w:rsidRPr="001F30F1">
        <w:rPr>
          <w:i/>
          <w:sz w:val="28"/>
          <w:szCs w:val="28"/>
          <w:vertAlign w:val="subscript"/>
        </w:rPr>
        <w:t>с</w:t>
      </w:r>
      <w:bookmarkStart w:id="0" w:name="_GoBack"/>
      <w:bookmarkEnd w:id="0"/>
      <w:r w:rsidRPr="001F30F1">
        <w:rPr>
          <w:i/>
          <w:sz w:val="28"/>
          <w:szCs w:val="28"/>
          <w:vertAlign w:val="subscript"/>
        </w:rPr>
        <w:t>.-э.</w:t>
      </w:r>
      <w:r w:rsidRPr="001F30F1">
        <w:rPr>
          <w:i/>
          <w:sz w:val="28"/>
          <w:szCs w:val="28"/>
        </w:rPr>
        <w:t xml:space="preserve"> – социально-экономические затраты, связанные                        с несчастными случаями при лесном пожаре, руб. 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>В настоящее время предусмотрен учет причиняемого лесному хозяйству прямого ущерба от пожаров, который складывается из следующих составл</w:t>
      </w:r>
      <w:r w:rsidRPr="001F30F1">
        <w:rPr>
          <w:sz w:val="28"/>
          <w:szCs w:val="28"/>
        </w:rPr>
        <w:t>я</w:t>
      </w:r>
      <w:r w:rsidRPr="001F30F1">
        <w:rPr>
          <w:sz w:val="28"/>
          <w:szCs w:val="28"/>
        </w:rPr>
        <w:t>ющих:</w:t>
      </w:r>
    </w:p>
    <w:p w:rsidR="00314696" w:rsidRPr="001F30F1" w:rsidRDefault="00314696" w:rsidP="00314696">
      <w:pPr>
        <w:widowControl w:val="0"/>
        <w:ind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>– потерь древесины на корню;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>– затрат на очистку гарей и восстановление леса до возраста  его перевода в лесопокрытую площадь;</w:t>
      </w:r>
    </w:p>
    <w:p w:rsidR="00314696" w:rsidRPr="001F30F1" w:rsidRDefault="00314696" w:rsidP="00314696">
      <w:pPr>
        <w:widowControl w:val="0"/>
        <w:ind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>–  расходов по тушению пожаров;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>– стоимости сгоревших или поврежденных пожарами зданий, сооруж</w:t>
      </w:r>
      <w:r w:rsidRPr="001F30F1">
        <w:rPr>
          <w:sz w:val="28"/>
          <w:szCs w:val="28"/>
        </w:rPr>
        <w:t>е</w:t>
      </w:r>
      <w:r w:rsidRPr="001F30F1">
        <w:rPr>
          <w:sz w:val="28"/>
          <w:szCs w:val="28"/>
        </w:rPr>
        <w:lastRenderedPageBreak/>
        <w:t>ний, заготовленной древесины и других имущества и продукции.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>На протяжении последнего десятилетия (2001–2010 гг.) ежегодно из о</w:t>
      </w:r>
      <w:r w:rsidRPr="001F30F1">
        <w:rPr>
          <w:sz w:val="28"/>
          <w:szCs w:val="28"/>
        </w:rPr>
        <w:t>б</w:t>
      </w:r>
      <w:r w:rsidRPr="001F30F1">
        <w:rPr>
          <w:sz w:val="28"/>
          <w:szCs w:val="28"/>
        </w:rPr>
        <w:t>щей суммы ущерба, нанесенного лесному хозяйству пожарами, наибольший удельный вес составляют расходы на их тушение – 47,0 %; стоимость потерь древесины – 21,3 %; затраты на лесовосстановление – 31,6 %, и только 0,1 % приходится на стоимость сгоревших или поврежденных пожарами зданий, сооружений и древесины.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pacing w:val="4"/>
          <w:sz w:val="28"/>
          <w:szCs w:val="28"/>
        </w:rPr>
      </w:pPr>
      <w:r w:rsidRPr="001F30F1">
        <w:rPr>
          <w:spacing w:val="4"/>
          <w:sz w:val="28"/>
          <w:szCs w:val="28"/>
        </w:rPr>
        <w:t>Причиненный пожарами прямой ущерб в лесном фонде Республики Б</w:t>
      </w:r>
      <w:r w:rsidRPr="001F30F1">
        <w:rPr>
          <w:spacing w:val="4"/>
          <w:sz w:val="28"/>
          <w:szCs w:val="28"/>
        </w:rPr>
        <w:t>е</w:t>
      </w:r>
      <w:r w:rsidRPr="001F30F1">
        <w:rPr>
          <w:spacing w:val="4"/>
          <w:sz w:val="28"/>
          <w:szCs w:val="28"/>
        </w:rPr>
        <w:t>ларусь на протяжении 1975–2010 гг. составил           13,2 млн. дол. США.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 xml:space="preserve">На территории лесного фонда ежегодная величина прямого ущерба от пожаров составила, в среднем, свыше 400 тыс. долларов США. Наибольший ущерб лесные пожары причинили в экстремальные по метеорологическим условиям засушливые годы (1984, 1986, 1989, 1992, 1996, 2002), и величина его составила около 8 млн. долларов США. 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pacing w:val="-4"/>
          <w:sz w:val="28"/>
          <w:szCs w:val="28"/>
        </w:rPr>
      </w:pPr>
      <w:r w:rsidRPr="001F30F1">
        <w:rPr>
          <w:spacing w:val="-4"/>
          <w:sz w:val="28"/>
          <w:szCs w:val="28"/>
        </w:rPr>
        <w:t>Наиболее сложной и проблематичной в методическом плане является эк</w:t>
      </w:r>
      <w:r w:rsidRPr="001F30F1">
        <w:rPr>
          <w:spacing w:val="-4"/>
          <w:sz w:val="28"/>
          <w:szCs w:val="28"/>
        </w:rPr>
        <w:t>о</w:t>
      </w:r>
      <w:r w:rsidRPr="001F30F1">
        <w:rPr>
          <w:spacing w:val="-4"/>
          <w:sz w:val="28"/>
          <w:szCs w:val="28"/>
        </w:rPr>
        <w:t>номическая оценка так называемых экологических «невесомых» (</w:t>
      </w:r>
      <w:proofErr w:type="spellStart"/>
      <w:r w:rsidRPr="001F30F1">
        <w:rPr>
          <w:spacing w:val="-4"/>
          <w:sz w:val="28"/>
          <w:szCs w:val="28"/>
        </w:rPr>
        <w:t>средообраз</w:t>
      </w:r>
      <w:r w:rsidRPr="001F30F1">
        <w:rPr>
          <w:spacing w:val="-4"/>
          <w:sz w:val="28"/>
          <w:szCs w:val="28"/>
        </w:rPr>
        <w:t>у</w:t>
      </w:r>
      <w:r w:rsidRPr="001F30F1">
        <w:rPr>
          <w:spacing w:val="-4"/>
          <w:sz w:val="28"/>
          <w:szCs w:val="28"/>
        </w:rPr>
        <w:t>ющих</w:t>
      </w:r>
      <w:proofErr w:type="spellEnd"/>
      <w:r w:rsidRPr="001F30F1">
        <w:rPr>
          <w:spacing w:val="-4"/>
          <w:sz w:val="28"/>
          <w:szCs w:val="28"/>
        </w:rPr>
        <w:t>) функций леса (</w:t>
      </w:r>
      <w:proofErr w:type="spellStart"/>
      <w:r w:rsidRPr="001F30F1">
        <w:rPr>
          <w:spacing w:val="-4"/>
          <w:sz w:val="28"/>
          <w:szCs w:val="28"/>
        </w:rPr>
        <w:t>кислородопроизводящей</w:t>
      </w:r>
      <w:proofErr w:type="spellEnd"/>
      <w:r w:rsidRPr="001F30F1">
        <w:rPr>
          <w:spacing w:val="-4"/>
          <w:sz w:val="28"/>
          <w:szCs w:val="28"/>
        </w:rPr>
        <w:t xml:space="preserve">, почвозащитной, полезащитной, санитарно-гигиенической, </w:t>
      </w:r>
      <w:proofErr w:type="spellStart"/>
      <w:r w:rsidRPr="001F30F1">
        <w:rPr>
          <w:spacing w:val="-4"/>
          <w:sz w:val="28"/>
          <w:szCs w:val="28"/>
        </w:rPr>
        <w:t>водоохранной</w:t>
      </w:r>
      <w:proofErr w:type="spellEnd"/>
      <w:r w:rsidRPr="001F30F1">
        <w:rPr>
          <w:spacing w:val="-4"/>
          <w:sz w:val="28"/>
          <w:szCs w:val="28"/>
        </w:rPr>
        <w:t>, климатической, депонирования дв</w:t>
      </w:r>
      <w:r w:rsidRPr="001F30F1">
        <w:rPr>
          <w:spacing w:val="-4"/>
          <w:sz w:val="28"/>
          <w:szCs w:val="28"/>
        </w:rPr>
        <w:t>у</w:t>
      </w:r>
      <w:r w:rsidRPr="001F30F1">
        <w:rPr>
          <w:spacing w:val="-4"/>
          <w:sz w:val="28"/>
          <w:szCs w:val="28"/>
        </w:rPr>
        <w:t xml:space="preserve">окиси углерода и др.), которые не являются товаром и связаны с величиной национального дохода, так как их эффективность находит выражение             в результатах производственной деятельности людей.  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i/>
          <w:sz w:val="28"/>
          <w:szCs w:val="28"/>
        </w:rPr>
      </w:pP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</w:rPr>
        <w:t xml:space="preserve">В. И. </w:t>
      </w:r>
      <w:proofErr w:type="spellStart"/>
      <w:r w:rsidRPr="001F30F1">
        <w:rPr>
          <w:i/>
          <w:sz w:val="28"/>
          <w:szCs w:val="28"/>
        </w:rPr>
        <w:t>Нельзин</w:t>
      </w:r>
      <w:proofErr w:type="spellEnd"/>
      <w:r w:rsidRPr="001F30F1">
        <w:rPr>
          <w:i/>
          <w:sz w:val="28"/>
          <w:szCs w:val="28"/>
        </w:rPr>
        <w:t xml:space="preserve">, С. Ю. </w:t>
      </w:r>
      <w:proofErr w:type="spellStart"/>
      <w:r w:rsidRPr="001F30F1">
        <w:rPr>
          <w:i/>
          <w:sz w:val="28"/>
          <w:szCs w:val="28"/>
        </w:rPr>
        <w:t>Батин</w:t>
      </w:r>
      <w:proofErr w:type="spellEnd"/>
      <w:r w:rsidRPr="001F30F1">
        <w:rPr>
          <w:i/>
          <w:sz w:val="28"/>
          <w:szCs w:val="28"/>
        </w:rPr>
        <w:t xml:space="preserve"> предлагают среднюю эффективность «нев</w:t>
      </w:r>
      <w:r w:rsidRPr="001F30F1">
        <w:rPr>
          <w:i/>
          <w:sz w:val="28"/>
          <w:szCs w:val="28"/>
        </w:rPr>
        <w:t>е</w:t>
      </w:r>
      <w:r w:rsidRPr="001F30F1">
        <w:rPr>
          <w:i/>
          <w:sz w:val="28"/>
          <w:szCs w:val="28"/>
        </w:rPr>
        <w:t>сомых» функций  1 га лесных земель определять по формуле: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</w:rPr>
        <w:t xml:space="preserve"> </w:t>
      </w:r>
    </w:p>
    <w:p w:rsidR="00314696" w:rsidRPr="001F30F1" w:rsidRDefault="00314696" w:rsidP="00314696">
      <w:pPr>
        <w:widowControl w:val="0"/>
        <w:ind w:firstLine="425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</w:rPr>
        <w:t xml:space="preserve">                          Э</w:t>
      </w:r>
      <w:r w:rsidRPr="001F30F1">
        <w:rPr>
          <w:i/>
          <w:position w:val="-14"/>
          <w:sz w:val="28"/>
          <w:szCs w:val="28"/>
        </w:rPr>
        <w:object w:dxaOrig="340" w:dyaOrig="400">
          <v:shape id="_x0000_i1031" type="#_x0000_t75" style="width:17.25pt;height:20.25pt" o:ole="" fillcolor="window">
            <v:imagedata r:id="rId14" o:title=""/>
          </v:shape>
          <o:OLEObject Type="Embed" ProgID="Equation.3" ShapeID="_x0000_i1031" DrawAspect="Content" ObjectID="_1584510416" r:id="rId15"/>
        </w:object>
      </w:r>
      <w:r w:rsidRPr="001F30F1">
        <w:rPr>
          <w:i/>
          <w:sz w:val="28"/>
          <w:szCs w:val="28"/>
        </w:rPr>
        <w:t xml:space="preserve"> = </w:t>
      </w:r>
      <w:r w:rsidRPr="001F30F1">
        <w:rPr>
          <w:i/>
          <w:position w:val="-36"/>
          <w:sz w:val="28"/>
          <w:szCs w:val="28"/>
        </w:rPr>
        <w:object w:dxaOrig="1200" w:dyaOrig="900">
          <v:shape id="_x0000_i1032" type="#_x0000_t75" style="width:60pt;height:45pt" o:ole="" fillcolor="window">
            <v:imagedata r:id="rId16" o:title=""/>
          </v:shape>
          <o:OLEObject Type="Embed" ProgID="Equation.3" ShapeID="_x0000_i1032" DrawAspect="Content" ObjectID="_1584510417" r:id="rId17"/>
        </w:object>
      </w:r>
      <w:r w:rsidRPr="001F30F1">
        <w:rPr>
          <w:i/>
          <w:sz w:val="28"/>
          <w:szCs w:val="28"/>
        </w:rPr>
        <w:t>,                                                    (6.2)</w:t>
      </w:r>
    </w:p>
    <w:p w:rsidR="00314696" w:rsidRPr="001F30F1" w:rsidRDefault="00314696" w:rsidP="00314696">
      <w:pPr>
        <w:widowControl w:val="0"/>
        <w:ind w:firstLine="425"/>
        <w:jc w:val="both"/>
        <w:rPr>
          <w:i/>
          <w:sz w:val="28"/>
          <w:szCs w:val="28"/>
        </w:rPr>
      </w:pPr>
    </w:p>
    <w:p w:rsidR="00314696" w:rsidRPr="001F30F1" w:rsidRDefault="00314696" w:rsidP="00314696">
      <w:pPr>
        <w:widowControl w:val="0"/>
        <w:ind w:firstLine="425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</w:rPr>
        <w:t>где</w:t>
      </w:r>
      <w:proofErr w:type="gramStart"/>
      <w:r w:rsidRPr="001F30F1">
        <w:rPr>
          <w:i/>
          <w:sz w:val="28"/>
          <w:szCs w:val="28"/>
        </w:rPr>
        <w:t xml:space="preserve"> Э</w:t>
      </w:r>
      <w:proofErr w:type="gramEnd"/>
      <w:r w:rsidRPr="001F30F1">
        <w:rPr>
          <w:i/>
          <w:position w:val="-14"/>
          <w:sz w:val="28"/>
          <w:szCs w:val="28"/>
        </w:rPr>
        <w:object w:dxaOrig="340" w:dyaOrig="400">
          <v:shape id="_x0000_i1033" type="#_x0000_t75" style="width:17.25pt;height:20.25pt" o:ole="" fillcolor="window">
            <v:imagedata r:id="rId14" o:title=""/>
          </v:shape>
          <o:OLEObject Type="Embed" ProgID="Equation.3" ShapeID="_x0000_i1033" DrawAspect="Content" ObjectID="_1584510418" r:id="rId18"/>
        </w:object>
      </w:r>
      <w:r w:rsidRPr="001F30F1">
        <w:rPr>
          <w:i/>
          <w:sz w:val="28"/>
          <w:szCs w:val="28"/>
        </w:rPr>
        <w:t>– показатель эффективности «невесомых» функций  1 га лесной  площади, руб./га;</w:t>
      </w:r>
    </w:p>
    <w:p w:rsidR="00314696" w:rsidRPr="001F30F1" w:rsidRDefault="00314696" w:rsidP="00314696">
      <w:pPr>
        <w:widowControl w:val="0"/>
        <w:ind w:firstLine="993"/>
        <w:jc w:val="both"/>
        <w:rPr>
          <w:i/>
          <w:sz w:val="28"/>
          <w:szCs w:val="28"/>
        </w:rPr>
      </w:pPr>
      <w:r w:rsidRPr="001F30F1">
        <w:rPr>
          <w:i/>
          <w:sz w:val="28"/>
          <w:szCs w:val="28"/>
        </w:rPr>
        <w:t>Н</w:t>
      </w:r>
      <w:r w:rsidRPr="001F30F1">
        <w:rPr>
          <w:i/>
          <w:sz w:val="28"/>
          <w:szCs w:val="28"/>
          <w:vertAlign w:val="subscript"/>
        </w:rPr>
        <w:t xml:space="preserve">∂. </w:t>
      </w:r>
      <w:r w:rsidRPr="001F30F1">
        <w:rPr>
          <w:i/>
          <w:sz w:val="28"/>
          <w:szCs w:val="28"/>
        </w:rPr>
        <w:t xml:space="preserve">   – размер национального дохода страны, руб.;</w:t>
      </w:r>
    </w:p>
    <w:p w:rsidR="00314696" w:rsidRPr="001F30F1" w:rsidRDefault="00314696" w:rsidP="00314696">
      <w:pPr>
        <w:widowControl w:val="0"/>
        <w:ind w:firstLine="993"/>
        <w:jc w:val="both"/>
        <w:rPr>
          <w:i/>
          <w:sz w:val="28"/>
          <w:szCs w:val="28"/>
        </w:rPr>
      </w:pPr>
      <w:proofErr w:type="spellStart"/>
      <w:r w:rsidRPr="001F30F1">
        <w:rPr>
          <w:i/>
          <w:sz w:val="28"/>
          <w:szCs w:val="28"/>
        </w:rPr>
        <w:t>К</w:t>
      </w:r>
      <w:r w:rsidRPr="001F30F1">
        <w:rPr>
          <w:i/>
          <w:sz w:val="28"/>
          <w:szCs w:val="28"/>
          <w:vertAlign w:val="subscript"/>
        </w:rPr>
        <w:t>н.ф</w:t>
      </w:r>
      <w:proofErr w:type="spellEnd"/>
      <w:r w:rsidRPr="001F30F1">
        <w:rPr>
          <w:i/>
          <w:sz w:val="28"/>
          <w:szCs w:val="28"/>
          <w:vertAlign w:val="subscript"/>
        </w:rPr>
        <w:t xml:space="preserve">. </w:t>
      </w:r>
      <w:r w:rsidRPr="001F30F1">
        <w:rPr>
          <w:i/>
          <w:sz w:val="28"/>
          <w:szCs w:val="28"/>
        </w:rPr>
        <w:t xml:space="preserve">– коэффициент, характеризующий удельный вес лесов страны в осуществлении «невесомых» функций;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4696" w:rsidRPr="001F30F1" w:rsidRDefault="00314696" w:rsidP="00314696">
      <w:pPr>
        <w:widowControl w:val="0"/>
        <w:ind w:firstLine="993"/>
        <w:jc w:val="both"/>
        <w:rPr>
          <w:i/>
          <w:sz w:val="28"/>
          <w:szCs w:val="28"/>
        </w:rPr>
      </w:pPr>
      <w:proofErr w:type="gramStart"/>
      <w:r w:rsidRPr="001F30F1">
        <w:rPr>
          <w:i/>
          <w:sz w:val="28"/>
          <w:szCs w:val="28"/>
          <w:lang w:val="en-US"/>
        </w:rPr>
        <w:t>S</w:t>
      </w:r>
      <w:r w:rsidRPr="001F30F1">
        <w:rPr>
          <w:i/>
          <w:sz w:val="28"/>
          <w:szCs w:val="28"/>
          <w:vertAlign w:val="subscript"/>
        </w:rPr>
        <w:t>л.</w:t>
      </w:r>
      <w:proofErr w:type="gramEnd"/>
      <w:r w:rsidRPr="001F30F1">
        <w:rPr>
          <w:i/>
          <w:sz w:val="28"/>
          <w:szCs w:val="28"/>
        </w:rPr>
        <w:t xml:space="preserve">  –  лесная площадь страны, </w:t>
      </w:r>
      <w:proofErr w:type="gramStart"/>
      <w:r w:rsidRPr="001F30F1">
        <w:rPr>
          <w:i/>
          <w:sz w:val="28"/>
          <w:szCs w:val="28"/>
        </w:rPr>
        <w:t>га</w:t>
      </w:r>
      <w:proofErr w:type="gramEnd"/>
      <w:r w:rsidRPr="001F30F1">
        <w:rPr>
          <w:i/>
          <w:sz w:val="28"/>
          <w:szCs w:val="28"/>
        </w:rPr>
        <w:t>.</w:t>
      </w:r>
    </w:p>
    <w:p w:rsidR="00314696" w:rsidRPr="001F30F1" w:rsidRDefault="00314696" w:rsidP="00314696">
      <w:pPr>
        <w:widowControl w:val="0"/>
        <w:ind w:firstLine="425"/>
        <w:jc w:val="both"/>
        <w:rPr>
          <w:i/>
          <w:spacing w:val="-4"/>
          <w:sz w:val="28"/>
          <w:szCs w:val="28"/>
        </w:rPr>
      </w:pPr>
      <w:r w:rsidRPr="001F30F1">
        <w:rPr>
          <w:i/>
          <w:spacing w:val="-4"/>
          <w:sz w:val="28"/>
          <w:szCs w:val="28"/>
        </w:rPr>
        <w:t>В то же время М. А. Софронов  отмечает, что оценку ущерба от пожаров «невесомых» функций леса нужно проводить только в лесах первой группы, и</w:t>
      </w:r>
      <w:r w:rsidRPr="001F30F1">
        <w:rPr>
          <w:i/>
          <w:spacing w:val="-4"/>
          <w:sz w:val="28"/>
          <w:szCs w:val="28"/>
        </w:rPr>
        <w:t>с</w:t>
      </w:r>
      <w:r w:rsidRPr="001F30F1">
        <w:rPr>
          <w:i/>
          <w:spacing w:val="-4"/>
          <w:sz w:val="28"/>
          <w:szCs w:val="28"/>
        </w:rPr>
        <w:t>ходя из того, что исключение лесов из эксплуатационного фонда предполагает более высокую стоимость их экологических функций, по сравнению со стоим</w:t>
      </w:r>
      <w:r w:rsidRPr="001F30F1">
        <w:rPr>
          <w:i/>
          <w:spacing w:val="-4"/>
          <w:sz w:val="28"/>
          <w:szCs w:val="28"/>
        </w:rPr>
        <w:t>о</w:t>
      </w:r>
      <w:r w:rsidRPr="001F30F1">
        <w:rPr>
          <w:i/>
          <w:spacing w:val="-4"/>
          <w:sz w:val="28"/>
          <w:szCs w:val="28"/>
        </w:rPr>
        <w:t>стью  древесины. Предлагается оценивать снижение «невесомых»  функций</w:t>
      </w:r>
      <w:r w:rsidRPr="001F30F1">
        <w:rPr>
          <w:i/>
          <w:spacing w:val="-4"/>
          <w:sz w:val="28"/>
          <w:szCs w:val="28"/>
          <w:vertAlign w:val="subscript"/>
        </w:rPr>
        <w:t xml:space="preserve"> </w:t>
      </w:r>
      <w:proofErr w:type="gramStart"/>
      <w:r w:rsidRPr="001F30F1">
        <w:rPr>
          <w:i/>
          <w:spacing w:val="-4"/>
          <w:sz w:val="28"/>
          <w:szCs w:val="28"/>
        </w:rPr>
        <w:t>леса</w:t>
      </w:r>
      <w:proofErr w:type="gramEnd"/>
      <w:r w:rsidRPr="001F30F1">
        <w:rPr>
          <w:i/>
          <w:spacing w:val="-4"/>
          <w:sz w:val="28"/>
          <w:szCs w:val="28"/>
        </w:rPr>
        <w:t xml:space="preserve"> в результате лесных пожаров исходя из величины </w:t>
      </w:r>
      <w:proofErr w:type="spellStart"/>
      <w:r w:rsidRPr="001F30F1">
        <w:rPr>
          <w:i/>
          <w:spacing w:val="-4"/>
          <w:sz w:val="28"/>
          <w:szCs w:val="28"/>
        </w:rPr>
        <w:t>послепожарного</w:t>
      </w:r>
      <w:proofErr w:type="spellEnd"/>
      <w:r w:rsidRPr="001F30F1">
        <w:rPr>
          <w:i/>
          <w:spacing w:val="-4"/>
          <w:sz w:val="28"/>
          <w:szCs w:val="28"/>
        </w:rPr>
        <w:t xml:space="preserve"> отпада в насаждениях.</w:t>
      </w:r>
    </w:p>
    <w:p w:rsidR="00314696" w:rsidRPr="001F30F1" w:rsidRDefault="00314696" w:rsidP="00314696">
      <w:pPr>
        <w:widowControl w:val="0"/>
        <w:ind w:firstLine="425"/>
        <w:jc w:val="both"/>
        <w:rPr>
          <w:i/>
          <w:spacing w:val="-4"/>
          <w:sz w:val="28"/>
          <w:szCs w:val="28"/>
        </w:rPr>
      </w:pP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 xml:space="preserve">В настоящее время из существующего многообразия </w:t>
      </w:r>
      <w:proofErr w:type="gramStart"/>
      <w:r w:rsidRPr="001F30F1">
        <w:rPr>
          <w:sz w:val="28"/>
          <w:szCs w:val="28"/>
        </w:rPr>
        <w:t>методических по</w:t>
      </w:r>
      <w:r w:rsidRPr="001F30F1">
        <w:rPr>
          <w:sz w:val="28"/>
          <w:szCs w:val="28"/>
        </w:rPr>
        <w:t>д</w:t>
      </w:r>
      <w:r w:rsidRPr="001F30F1">
        <w:rPr>
          <w:sz w:val="28"/>
          <w:szCs w:val="28"/>
        </w:rPr>
        <w:t>ходов</w:t>
      </w:r>
      <w:proofErr w:type="gramEnd"/>
      <w:r w:rsidRPr="001F30F1">
        <w:rPr>
          <w:sz w:val="28"/>
          <w:szCs w:val="28"/>
        </w:rPr>
        <w:t xml:space="preserve"> к стоимостной оценке экологических функций леса ряд авторов наиб</w:t>
      </w:r>
      <w:r w:rsidRPr="001F30F1">
        <w:rPr>
          <w:sz w:val="28"/>
          <w:szCs w:val="28"/>
        </w:rPr>
        <w:t>о</w:t>
      </w:r>
      <w:r w:rsidRPr="001F30F1">
        <w:rPr>
          <w:sz w:val="28"/>
          <w:szCs w:val="28"/>
        </w:rPr>
        <w:lastRenderedPageBreak/>
        <w:t>лее перспективным считает метод, основанный на оценке величины депон</w:t>
      </w:r>
      <w:r w:rsidRPr="001F30F1">
        <w:rPr>
          <w:sz w:val="28"/>
          <w:szCs w:val="28"/>
        </w:rPr>
        <w:t>и</w:t>
      </w:r>
      <w:r w:rsidRPr="001F30F1">
        <w:rPr>
          <w:sz w:val="28"/>
          <w:szCs w:val="28"/>
        </w:rPr>
        <w:t>рования двуокиси углерода, так как между величиной депонирования дв</w:t>
      </w:r>
      <w:r w:rsidRPr="001F30F1">
        <w:rPr>
          <w:sz w:val="28"/>
          <w:szCs w:val="28"/>
        </w:rPr>
        <w:t>у</w:t>
      </w:r>
      <w:r w:rsidRPr="001F30F1">
        <w:rPr>
          <w:sz w:val="28"/>
          <w:szCs w:val="28"/>
        </w:rPr>
        <w:t xml:space="preserve">окиси углерода и другими экологическими полезностями леса существует высокая корреляционная зависимость. 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>Стоимостное  выражение экологического ущерба от лесных пожаров (</w:t>
      </w:r>
      <w:proofErr w:type="spellStart"/>
      <w:r w:rsidRPr="001F30F1">
        <w:rPr>
          <w:sz w:val="28"/>
          <w:szCs w:val="28"/>
        </w:rPr>
        <w:t>У</w:t>
      </w:r>
      <w:r w:rsidRPr="001F30F1">
        <w:rPr>
          <w:sz w:val="28"/>
          <w:szCs w:val="28"/>
          <w:vertAlign w:val="subscript"/>
        </w:rPr>
        <w:t>экол</w:t>
      </w:r>
      <w:proofErr w:type="spellEnd"/>
      <w:r w:rsidRPr="001F30F1">
        <w:rPr>
          <w:sz w:val="28"/>
          <w:szCs w:val="28"/>
          <w:vertAlign w:val="subscript"/>
        </w:rPr>
        <w:t>.</w:t>
      </w:r>
      <w:r w:rsidRPr="001F30F1">
        <w:rPr>
          <w:sz w:val="28"/>
          <w:szCs w:val="28"/>
        </w:rPr>
        <w:t>) рекомендуется устанавливать согласно уравнению 6.3: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 xml:space="preserve">                             </w:t>
      </w:r>
      <w:proofErr w:type="spellStart"/>
      <w:r w:rsidRPr="001F30F1">
        <w:rPr>
          <w:sz w:val="28"/>
          <w:szCs w:val="28"/>
        </w:rPr>
        <w:t>У</w:t>
      </w:r>
      <w:r w:rsidRPr="001F30F1">
        <w:rPr>
          <w:sz w:val="28"/>
          <w:szCs w:val="28"/>
          <w:vertAlign w:val="subscript"/>
        </w:rPr>
        <w:t>экол</w:t>
      </w:r>
      <w:proofErr w:type="spellEnd"/>
      <w:r w:rsidRPr="001F30F1">
        <w:rPr>
          <w:sz w:val="28"/>
          <w:szCs w:val="28"/>
          <w:vertAlign w:val="subscript"/>
        </w:rPr>
        <w:t>.</w:t>
      </w:r>
      <w:r w:rsidRPr="001F30F1">
        <w:rPr>
          <w:sz w:val="28"/>
          <w:szCs w:val="28"/>
        </w:rPr>
        <w:t xml:space="preserve"> = (Д</w:t>
      </w:r>
      <w:r w:rsidRPr="001F30F1">
        <w:rPr>
          <w:sz w:val="28"/>
          <w:szCs w:val="28"/>
          <w:vertAlign w:val="subscript"/>
        </w:rPr>
        <w:t>1</w:t>
      </w:r>
      <w:r w:rsidRPr="001F30F1">
        <w:rPr>
          <w:sz w:val="28"/>
          <w:szCs w:val="28"/>
        </w:rPr>
        <w:t xml:space="preserve"> – Д</w:t>
      </w:r>
      <w:r w:rsidRPr="001F30F1">
        <w:rPr>
          <w:sz w:val="28"/>
          <w:szCs w:val="28"/>
          <w:vertAlign w:val="subscript"/>
        </w:rPr>
        <w:t>2</w:t>
      </w:r>
      <w:r w:rsidRPr="001F30F1">
        <w:rPr>
          <w:sz w:val="28"/>
          <w:szCs w:val="28"/>
        </w:rPr>
        <w:t>) ·а</w:t>
      </w:r>
      <w:proofErr w:type="gramStart"/>
      <w:r w:rsidRPr="001F30F1">
        <w:rPr>
          <w:sz w:val="28"/>
          <w:szCs w:val="28"/>
        </w:rPr>
        <w:t xml:space="preserve"> ·К</w:t>
      </w:r>
      <w:proofErr w:type="gramEnd"/>
      <w:r w:rsidRPr="001F30F1">
        <w:rPr>
          <w:sz w:val="28"/>
          <w:szCs w:val="28"/>
        </w:rPr>
        <w:t>,                                  (6.3)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>где Д</w:t>
      </w:r>
      <w:proofErr w:type="gramStart"/>
      <w:r w:rsidRPr="001F30F1">
        <w:rPr>
          <w:sz w:val="28"/>
          <w:szCs w:val="28"/>
          <w:vertAlign w:val="subscript"/>
        </w:rPr>
        <w:t>1</w:t>
      </w:r>
      <w:proofErr w:type="gramEnd"/>
      <w:r w:rsidRPr="001F30F1">
        <w:rPr>
          <w:sz w:val="28"/>
          <w:szCs w:val="28"/>
        </w:rPr>
        <w:t xml:space="preserve"> и Д</w:t>
      </w:r>
      <w:r w:rsidRPr="001F30F1">
        <w:rPr>
          <w:sz w:val="28"/>
          <w:szCs w:val="28"/>
          <w:vertAlign w:val="subscript"/>
        </w:rPr>
        <w:t xml:space="preserve">2  </w:t>
      </w:r>
      <w:r w:rsidRPr="001F30F1">
        <w:rPr>
          <w:sz w:val="28"/>
          <w:szCs w:val="28"/>
        </w:rPr>
        <w:t>– среднегодовые величины депонирования СО</w:t>
      </w:r>
      <w:r w:rsidRPr="001F30F1">
        <w:rPr>
          <w:sz w:val="28"/>
          <w:szCs w:val="28"/>
          <w:vertAlign w:val="subscript"/>
        </w:rPr>
        <w:t>2</w:t>
      </w:r>
      <w:r w:rsidRPr="001F30F1">
        <w:rPr>
          <w:sz w:val="28"/>
          <w:szCs w:val="28"/>
        </w:rPr>
        <w:t xml:space="preserve"> древостоем  соответствующей породы и класса возраста, соответственно, до и после п</w:t>
      </w:r>
      <w:r w:rsidRPr="001F30F1">
        <w:rPr>
          <w:sz w:val="28"/>
          <w:szCs w:val="28"/>
        </w:rPr>
        <w:t>о</w:t>
      </w:r>
      <w:r w:rsidRPr="001F30F1">
        <w:rPr>
          <w:sz w:val="28"/>
          <w:szCs w:val="28"/>
        </w:rPr>
        <w:t>жара;</w:t>
      </w:r>
    </w:p>
    <w:p w:rsidR="00314696" w:rsidRPr="001F30F1" w:rsidRDefault="00314696" w:rsidP="00314696">
      <w:pPr>
        <w:pStyle w:val="a3"/>
        <w:widowControl w:val="0"/>
        <w:spacing w:after="0"/>
        <w:ind w:left="0" w:firstLine="993"/>
        <w:jc w:val="both"/>
        <w:rPr>
          <w:sz w:val="28"/>
          <w:szCs w:val="28"/>
        </w:rPr>
      </w:pPr>
      <w:r w:rsidRPr="001F30F1">
        <w:rPr>
          <w:sz w:val="28"/>
          <w:szCs w:val="28"/>
        </w:rPr>
        <w:t>а –  период (лет), в течение которого Д</w:t>
      </w:r>
      <w:proofErr w:type="gramStart"/>
      <w:r w:rsidRPr="001F30F1">
        <w:rPr>
          <w:sz w:val="28"/>
          <w:szCs w:val="28"/>
          <w:vertAlign w:val="subscript"/>
        </w:rPr>
        <w:t>1</w:t>
      </w:r>
      <w:proofErr w:type="gramEnd"/>
      <w:r w:rsidRPr="001F30F1">
        <w:rPr>
          <w:sz w:val="28"/>
          <w:szCs w:val="28"/>
        </w:rPr>
        <w:t xml:space="preserve"> &gt; Д</w:t>
      </w:r>
      <w:r w:rsidRPr="001F30F1">
        <w:rPr>
          <w:sz w:val="28"/>
          <w:szCs w:val="28"/>
          <w:vertAlign w:val="subscript"/>
        </w:rPr>
        <w:t>2</w:t>
      </w:r>
      <w:r w:rsidRPr="001F30F1">
        <w:rPr>
          <w:sz w:val="28"/>
          <w:szCs w:val="28"/>
        </w:rPr>
        <w:t>;</w:t>
      </w:r>
    </w:p>
    <w:p w:rsidR="00314696" w:rsidRPr="001F30F1" w:rsidRDefault="00314696" w:rsidP="00314696">
      <w:pPr>
        <w:pStyle w:val="a3"/>
        <w:widowControl w:val="0"/>
        <w:spacing w:after="0"/>
        <w:ind w:left="0" w:firstLine="993"/>
        <w:jc w:val="both"/>
        <w:rPr>
          <w:sz w:val="28"/>
          <w:szCs w:val="28"/>
        </w:rPr>
      </w:pPr>
      <w:r w:rsidRPr="001F30F1">
        <w:rPr>
          <w:sz w:val="28"/>
          <w:szCs w:val="28"/>
        </w:rPr>
        <w:t>К – оценочная стоимость депонирования одной тонны СО</w:t>
      </w:r>
      <w:proofErr w:type="gramStart"/>
      <w:r w:rsidRPr="001F30F1">
        <w:rPr>
          <w:sz w:val="28"/>
          <w:szCs w:val="28"/>
          <w:vertAlign w:val="subscript"/>
        </w:rPr>
        <w:t>2</w:t>
      </w:r>
      <w:proofErr w:type="gramEnd"/>
      <w:r w:rsidRPr="001F30F1">
        <w:rPr>
          <w:sz w:val="28"/>
          <w:szCs w:val="28"/>
        </w:rPr>
        <w:t xml:space="preserve">, которая, согласно А. В. </w:t>
      </w:r>
      <w:proofErr w:type="spellStart"/>
      <w:r w:rsidRPr="001F30F1">
        <w:rPr>
          <w:sz w:val="28"/>
          <w:szCs w:val="28"/>
        </w:rPr>
        <w:t>Равино</w:t>
      </w:r>
      <w:proofErr w:type="spellEnd"/>
      <w:r w:rsidRPr="001F30F1">
        <w:rPr>
          <w:sz w:val="28"/>
          <w:szCs w:val="28"/>
        </w:rPr>
        <w:t>, принимается равной  от 1,6 до 5 долларов США.</w:t>
      </w:r>
    </w:p>
    <w:p w:rsidR="00314696" w:rsidRPr="001F30F1" w:rsidRDefault="00314696" w:rsidP="00314696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1F30F1">
        <w:rPr>
          <w:sz w:val="28"/>
          <w:szCs w:val="28"/>
        </w:rPr>
        <w:t xml:space="preserve">На протяжении последних десятилетий ежегодный экологический ущерб, установленный на основании  </w:t>
      </w:r>
      <w:proofErr w:type="gramStart"/>
      <w:r w:rsidRPr="001F30F1">
        <w:rPr>
          <w:sz w:val="28"/>
          <w:szCs w:val="28"/>
        </w:rPr>
        <w:t>уменьшения величины депонирования двуок</w:t>
      </w:r>
      <w:r w:rsidRPr="001F30F1">
        <w:rPr>
          <w:sz w:val="28"/>
          <w:szCs w:val="28"/>
        </w:rPr>
        <w:t>и</w:t>
      </w:r>
      <w:r w:rsidRPr="001F30F1">
        <w:rPr>
          <w:sz w:val="28"/>
          <w:szCs w:val="28"/>
        </w:rPr>
        <w:t>си углерода</w:t>
      </w:r>
      <w:proofErr w:type="gramEnd"/>
      <w:r w:rsidRPr="001F30F1">
        <w:rPr>
          <w:sz w:val="28"/>
          <w:szCs w:val="28"/>
        </w:rPr>
        <w:t xml:space="preserve"> поврежденными и погибшими в результате пожаров древосто</w:t>
      </w:r>
      <w:r w:rsidRPr="001F30F1">
        <w:rPr>
          <w:sz w:val="28"/>
          <w:szCs w:val="28"/>
        </w:rPr>
        <w:t>я</w:t>
      </w:r>
      <w:r w:rsidRPr="001F30F1">
        <w:rPr>
          <w:sz w:val="28"/>
          <w:szCs w:val="28"/>
        </w:rPr>
        <w:t>ми, составляет в лесном фонде Республики Беларусь, в среднем около 0,5 млн. долларов США.</w:t>
      </w:r>
    </w:p>
    <w:p w:rsidR="001F30F1" w:rsidRDefault="001F30F1" w:rsidP="001F30F1">
      <w:pPr>
        <w:pStyle w:val="10"/>
        <w:snapToGrid w:val="0"/>
        <w:rPr>
          <w:b/>
          <w:sz w:val="28"/>
          <w:szCs w:val="28"/>
        </w:rPr>
      </w:pPr>
    </w:p>
    <w:p w:rsidR="001F30F1" w:rsidRPr="001F30F1" w:rsidRDefault="001F30F1" w:rsidP="001F30F1">
      <w:pPr>
        <w:widowControl w:val="0"/>
        <w:jc w:val="both"/>
        <w:rPr>
          <w:b/>
          <w:spacing w:val="6"/>
          <w:sz w:val="28"/>
          <w:szCs w:val="28"/>
        </w:rPr>
      </w:pPr>
      <w:r w:rsidRPr="001F30F1">
        <w:rPr>
          <w:b/>
          <w:spacing w:val="6"/>
          <w:sz w:val="28"/>
          <w:szCs w:val="28"/>
        </w:rPr>
        <w:t xml:space="preserve">  2 Основы организации ведения хозяйства в хвойных насаждениях после пожаров</w:t>
      </w:r>
    </w:p>
    <w:p w:rsidR="001F30F1" w:rsidRDefault="001F30F1" w:rsidP="001F30F1">
      <w:pPr>
        <w:pStyle w:val="a3"/>
        <w:widowControl w:val="0"/>
        <w:spacing w:after="0"/>
        <w:ind w:left="0" w:firstLine="425"/>
        <w:jc w:val="both"/>
        <w:rPr>
          <w:b/>
          <w:spacing w:val="-6"/>
          <w:sz w:val="28"/>
          <w:szCs w:val="28"/>
        </w:rPr>
      </w:pPr>
    </w:p>
    <w:p w:rsidR="001F30F1" w:rsidRPr="00633AD4" w:rsidRDefault="001F30F1" w:rsidP="001F30F1">
      <w:pPr>
        <w:pStyle w:val="a3"/>
        <w:widowControl w:val="0"/>
        <w:spacing w:after="0"/>
        <w:ind w:left="0" w:firstLine="425"/>
        <w:jc w:val="both"/>
        <w:rPr>
          <w:spacing w:val="-6"/>
          <w:sz w:val="28"/>
          <w:szCs w:val="28"/>
        </w:rPr>
      </w:pPr>
      <w:r w:rsidRPr="00633AD4">
        <w:rPr>
          <w:b/>
          <w:spacing w:val="-6"/>
          <w:sz w:val="28"/>
          <w:szCs w:val="28"/>
        </w:rPr>
        <w:t>Освидетельствование насаждений после пожаров.</w:t>
      </w:r>
      <w:r w:rsidRPr="00633AD4">
        <w:rPr>
          <w:spacing w:val="-6"/>
          <w:sz w:val="28"/>
          <w:szCs w:val="28"/>
        </w:rPr>
        <w:t xml:space="preserve"> Непосредственно после ликвидации пожара проводится освидетельствование  насаждений с целью опр</w:t>
      </w:r>
      <w:r w:rsidRPr="00633AD4">
        <w:rPr>
          <w:spacing w:val="-6"/>
          <w:sz w:val="28"/>
          <w:szCs w:val="28"/>
        </w:rPr>
        <w:t>е</w:t>
      </w:r>
      <w:r w:rsidRPr="00633AD4">
        <w:rPr>
          <w:spacing w:val="-6"/>
          <w:sz w:val="28"/>
          <w:szCs w:val="28"/>
        </w:rPr>
        <w:t>деления площади пройденных огнем участков древостоя, степени его поврежд</w:t>
      </w:r>
      <w:r w:rsidRPr="00633AD4">
        <w:rPr>
          <w:spacing w:val="-6"/>
          <w:sz w:val="28"/>
          <w:szCs w:val="28"/>
        </w:rPr>
        <w:t>е</w:t>
      </w:r>
      <w:r w:rsidRPr="00633AD4">
        <w:rPr>
          <w:spacing w:val="-6"/>
          <w:sz w:val="28"/>
          <w:szCs w:val="28"/>
        </w:rPr>
        <w:t>ния, размера нанесенного и  ожидаемого материального ущерба и назначения н</w:t>
      </w:r>
      <w:r w:rsidRPr="00633AD4">
        <w:rPr>
          <w:spacing w:val="-6"/>
          <w:sz w:val="28"/>
          <w:szCs w:val="28"/>
        </w:rPr>
        <w:t>е</w:t>
      </w:r>
      <w:r w:rsidRPr="00633AD4">
        <w:rPr>
          <w:spacing w:val="-6"/>
          <w:sz w:val="28"/>
          <w:szCs w:val="28"/>
        </w:rPr>
        <w:t xml:space="preserve">обходимых первоочередных лесохозяйственных мероприятий, направленных на ликвидацию отрицательных последствий пожара и предотвращение возможного увеличения от него ущерба. Границы участков </w:t>
      </w:r>
      <w:proofErr w:type="spellStart"/>
      <w:r w:rsidRPr="00633AD4">
        <w:rPr>
          <w:spacing w:val="-6"/>
          <w:sz w:val="28"/>
          <w:szCs w:val="28"/>
        </w:rPr>
        <w:t>горельников</w:t>
      </w:r>
      <w:proofErr w:type="spellEnd"/>
      <w:r w:rsidRPr="00633AD4">
        <w:rPr>
          <w:spacing w:val="-6"/>
          <w:sz w:val="28"/>
          <w:szCs w:val="28"/>
        </w:rPr>
        <w:t xml:space="preserve"> и гарей, при их осмотре, наносят на планово-</w:t>
      </w:r>
      <w:proofErr w:type="spellStart"/>
      <w:r w:rsidRPr="00633AD4">
        <w:rPr>
          <w:spacing w:val="-6"/>
          <w:sz w:val="28"/>
          <w:szCs w:val="28"/>
        </w:rPr>
        <w:t>карто</w:t>
      </w:r>
      <w:proofErr w:type="spellEnd"/>
      <w:r w:rsidRPr="00633AD4">
        <w:rPr>
          <w:spacing w:val="-6"/>
          <w:sz w:val="28"/>
          <w:szCs w:val="28"/>
        </w:rPr>
        <w:t xml:space="preserve">-графический материал. В пределах </w:t>
      </w:r>
      <w:proofErr w:type="spellStart"/>
      <w:r w:rsidRPr="00633AD4">
        <w:rPr>
          <w:spacing w:val="-6"/>
          <w:sz w:val="28"/>
          <w:szCs w:val="28"/>
        </w:rPr>
        <w:t>горельн</w:t>
      </w:r>
      <w:r w:rsidRPr="00633AD4">
        <w:rPr>
          <w:spacing w:val="-6"/>
          <w:sz w:val="28"/>
          <w:szCs w:val="28"/>
        </w:rPr>
        <w:t>и</w:t>
      </w:r>
      <w:r w:rsidRPr="00633AD4">
        <w:rPr>
          <w:spacing w:val="-6"/>
          <w:sz w:val="28"/>
          <w:szCs w:val="28"/>
        </w:rPr>
        <w:t>ка</w:t>
      </w:r>
      <w:proofErr w:type="spellEnd"/>
      <w:r w:rsidRPr="00633AD4">
        <w:rPr>
          <w:spacing w:val="-6"/>
          <w:sz w:val="28"/>
          <w:szCs w:val="28"/>
        </w:rPr>
        <w:t xml:space="preserve"> обследуется каждый таксационный выдел, устанавливается вид пройденного пожара и определяется степень повреждения насаждения огнем. В зависимости от степени повреждения пожаром крупные лесотаксационные участки раздел</w:t>
      </w:r>
      <w:r w:rsidRPr="00633AD4">
        <w:rPr>
          <w:spacing w:val="-6"/>
          <w:sz w:val="28"/>
          <w:szCs w:val="28"/>
        </w:rPr>
        <w:t>я</w:t>
      </w:r>
      <w:r w:rsidRPr="00633AD4">
        <w:rPr>
          <w:spacing w:val="-6"/>
          <w:sz w:val="28"/>
          <w:szCs w:val="28"/>
        </w:rPr>
        <w:t>ются на отдельные блоки с целью проведения в них необходимого комплекса л</w:t>
      </w:r>
      <w:r w:rsidRPr="00633AD4">
        <w:rPr>
          <w:spacing w:val="-6"/>
          <w:sz w:val="28"/>
          <w:szCs w:val="28"/>
        </w:rPr>
        <w:t>е</w:t>
      </w:r>
      <w:r w:rsidRPr="00633AD4">
        <w:rPr>
          <w:spacing w:val="-6"/>
          <w:sz w:val="28"/>
          <w:szCs w:val="28"/>
        </w:rPr>
        <w:t>сохозяйственных мероприятий.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b/>
          <w:sz w:val="28"/>
          <w:szCs w:val="28"/>
        </w:rPr>
        <w:t xml:space="preserve">Оценка </w:t>
      </w:r>
      <w:proofErr w:type="spellStart"/>
      <w:r w:rsidRPr="00633AD4">
        <w:rPr>
          <w:b/>
          <w:sz w:val="28"/>
          <w:szCs w:val="28"/>
        </w:rPr>
        <w:t>послепожарного</w:t>
      </w:r>
      <w:proofErr w:type="spellEnd"/>
      <w:r w:rsidRPr="00633AD4">
        <w:rPr>
          <w:b/>
          <w:sz w:val="28"/>
          <w:szCs w:val="28"/>
        </w:rPr>
        <w:t xml:space="preserve"> состояния пройденных пожарами насажд</w:t>
      </w:r>
      <w:r w:rsidRPr="00633AD4">
        <w:rPr>
          <w:b/>
          <w:sz w:val="28"/>
          <w:szCs w:val="28"/>
        </w:rPr>
        <w:t>е</w:t>
      </w:r>
      <w:r w:rsidRPr="00633AD4">
        <w:rPr>
          <w:b/>
          <w:sz w:val="28"/>
          <w:szCs w:val="28"/>
        </w:rPr>
        <w:t xml:space="preserve">ний </w:t>
      </w:r>
      <w:r w:rsidRPr="00633AD4">
        <w:rPr>
          <w:sz w:val="28"/>
          <w:szCs w:val="28"/>
        </w:rPr>
        <w:t>и назначение в них первоочередных лесохозяйственных мероприятий осуществляются в соответствии с руководящим документом Республики Б</w:t>
      </w:r>
      <w:r w:rsidRPr="00633AD4">
        <w:rPr>
          <w:sz w:val="28"/>
          <w:szCs w:val="28"/>
        </w:rPr>
        <w:t>е</w:t>
      </w:r>
      <w:r w:rsidRPr="00633AD4">
        <w:rPr>
          <w:sz w:val="28"/>
          <w:szCs w:val="28"/>
        </w:rPr>
        <w:t xml:space="preserve">ларусь «Практические рекомендации по диагностике </w:t>
      </w:r>
      <w:proofErr w:type="spellStart"/>
      <w:r w:rsidRPr="00633AD4">
        <w:rPr>
          <w:sz w:val="28"/>
          <w:szCs w:val="28"/>
        </w:rPr>
        <w:t>послепожарного</w:t>
      </w:r>
      <w:proofErr w:type="spellEnd"/>
      <w:r w:rsidRPr="00633AD4">
        <w:rPr>
          <w:sz w:val="28"/>
          <w:szCs w:val="28"/>
        </w:rPr>
        <w:t xml:space="preserve"> сост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>яния насаждений основных лесообразующих пород и ведению в них хозя</w:t>
      </w:r>
      <w:r w:rsidRPr="00633AD4">
        <w:rPr>
          <w:sz w:val="28"/>
          <w:szCs w:val="28"/>
        </w:rPr>
        <w:t>й</w:t>
      </w:r>
      <w:r w:rsidRPr="00633AD4">
        <w:rPr>
          <w:sz w:val="28"/>
          <w:szCs w:val="28"/>
        </w:rPr>
        <w:t>ства».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В насаждении, однородном по </w:t>
      </w:r>
      <w:proofErr w:type="spellStart"/>
      <w:r w:rsidRPr="00633AD4">
        <w:rPr>
          <w:sz w:val="28"/>
          <w:szCs w:val="28"/>
        </w:rPr>
        <w:t>лесоводственным</w:t>
      </w:r>
      <w:proofErr w:type="spellEnd"/>
      <w:r w:rsidRPr="00633AD4">
        <w:rPr>
          <w:sz w:val="28"/>
          <w:szCs w:val="28"/>
        </w:rPr>
        <w:t xml:space="preserve"> таксационным показат</w:t>
      </w:r>
      <w:r w:rsidRPr="00633AD4">
        <w:rPr>
          <w:sz w:val="28"/>
          <w:szCs w:val="28"/>
        </w:rPr>
        <w:t>е</w:t>
      </w:r>
      <w:r w:rsidRPr="00633AD4">
        <w:rPr>
          <w:sz w:val="28"/>
          <w:szCs w:val="28"/>
        </w:rPr>
        <w:t>лям и степени повреждения низовым пожаром, равномерно по площади о</w:t>
      </w:r>
      <w:r w:rsidRPr="00633AD4">
        <w:rPr>
          <w:sz w:val="28"/>
          <w:szCs w:val="28"/>
        </w:rPr>
        <w:t>т</w:t>
      </w:r>
      <w:r w:rsidRPr="00633AD4">
        <w:rPr>
          <w:sz w:val="28"/>
          <w:szCs w:val="28"/>
        </w:rPr>
        <w:lastRenderedPageBreak/>
        <w:t>бирают 20–30 модельных деревьев (в зависимости от величины поврежде</w:t>
      </w:r>
      <w:r w:rsidRPr="00633AD4">
        <w:rPr>
          <w:sz w:val="28"/>
          <w:szCs w:val="28"/>
        </w:rPr>
        <w:t>н</w:t>
      </w:r>
      <w:r w:rsidRPr="00633AD4">
        <w:rPr>
          <w:sz w:val="28"/>
          <w:szCs w:val="28"/>
        </w:rPr>
        <w:t>ного пожаром участка), с диаметрами, близкими к среднему диаметру наса</w:t>
      </w:r>
      <w:r w:rsidRPr="00633AD4">
        <w:rPr>
          <w:sz w:val="28"/>
          <w:szCs w:val="28"/>
        </w:rPr>
        <w:t>ж</w:t>
      </w:r>
      <w:r w:rsidRPr="00633AD4">
        <w:rPr>
          <w:sz w:val="28"/>
          <w:szCs w:val="28"/>
        </w:rPr>
        <w:t xml:space="preserve">дения. Замеряют диаметры  деревьев на высоте 1,3 м и высоту нагара на стволах; из полученных таким путем данных определяют средние диаметр деревьев и высоту нагара на них. По среднему диаметру древостоя и средней высоте нагара на коре стволов определяется          величина </w:t>
      </w:r>
      <w:proofErr w:type="spellStart"/>
      <w:r w:rsidRPr="00633AD4">
        <w:rPr>
          <w:sz w:val="28"/>
          <w:szCs w:val="28"/>
        </w:rPr>
        <w:t>послепожарного</w:t>
      </w:r>
      <w:proofErr w:type="spellEnd"/>
      <w:r w:rsidRPr="00633AD4">
        <w:rPr>
          <w:sz w:val="28"/>
          <w:szCs w:val="28"/>
        </w:rPr>
        <w:t xml:space="preserve">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деревьев и степень повреждения насаждений низовыми пожарами (таблицы 5–8), которыми руководствуются при назначении в них необход</w:t>
      </w:r>
      <w:r w:rsidRPr="00633AD4">
        <w:rPr>
          <w:sz w:val="28"/>
          <w:szCs w:val="28"/>
        </w:rPr>
        <w:t>и</w:t>
      </w:r>
      <w:r w:rsidRPr="00633AD4">
        <w:rPr>
          <w:sz w:val="28"/>
          <w:szCs w:val="28"/>
        </w:rPr>
        <w:t>мых лесохозяйственных   оздоровительных мероприятий.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5"/>
        <w:jc w:val="both"/>
        <w:rPr>
          <w:spacing w:val="4"/>
          <w:sz w:val="28"/>
          <w:szCs w:val="28"/>
        </w:rPr>
      </w:pPr>
      <w:r w:rsidRPr="00633AD4">
        <w:rPr>
          <w:spacing w:val="4"/>
          <w:sz w:val="28"/>
          <w:szCs w:val="28"/>
        </w:rPr>
        <w:t xml:space="preserve">Величину </w:t>
      </w:r>
      <w:proofErr w:type="spellStart"/>
      <w:r w:rsidRPr="00633AD4">
        <w:rPr>
          <w:spacing w:val="4"/>
          <w:sz w:val="28"/>
          <w:szCs w:val="28"/>
        </w:rPr>
        <w:t>послепожарного</w:t>
      </w:r>
      <w:proofErr w:type="spellEnd"/>
      <w:r w:rsidRPr="00633AD4">
        <w:rPr>
          <w:spacing w:val="4"/>
          <w:sz w:val="28"/>
          <w:szCs w:val="28"/>
        </w:rPr>
        <w:t xml:space="preserve"> </w:t>
      </w:r>
      <w:proofErr w:type="gramStart"/>
      <w:r w:rsidRPr="00633AD4">
        <w:rPr>
          <w:spacing w:val="4"/>
          <w:sz w:val="28"/>
          <w:szCs w:val="28"/>
        </w:rPr>
        <w:t>отпада</w:t>
      </w:r>
      <w:proofErr w:type="gramEnd"/>
      <w:r w:rsidRPr="00633AD4">
        <w:rPr>
          <w:spacing w:val="4"/>
          <w:sz w:val="28"/>
          <w:szCs w:val="28"/>
        </w:rPr>
        <w:t xml:space="preserve"> и степень повреждения древостоев почвенными пожарами устанавливают в зависимости от глубины прогор</w:t>
      </w:r>
      <w:r w:rsidRPr="00633AD4">
        <w:rPr>
          <w:spacing w:val="4"/>
          <w:sz w:val="28"/>
          <w:szCs w:val="28"/>
        </w:rPr>
        <w:t>а</w:t>
      </w:r>
      <w:r w:rsidRPr="00633AD4">
        <w:rPr>
          <w:spacing w:val="4"/>
          <w:sz w:val="28"/>
          <w:szCs w:val="28"/>
        </w:rPr>
        <w:t>ния мохового покрова, органических горизонтов почвы и степени повр</w:t>
      </w:r>
      <w:r w:rsidRPr="00633AD4">
        <w:rPr>
          <w:spacing w:val="4"/>
          <w:sz w:val="28"/>
          <w:szCs w:val="28"/>
        </w:rPr>
        <w:t>е</w:t>
      </w:r>
      <w:r w:rsidRPr="00633AD4">
        <w:rPr>
          <w:spacing w:val="4"/>
          <w:sz w:val="28"/>
          <w:szCs w:val="28"/>
        </w:rPr>
        <w:t>ждения корневых систем деревьев огнем.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На основании величины </w:t>
      </w:r>
      <w:proofErr w:type="spellStart"/>
      <w:r w:rsidRPr="00633AD4">
        <w:rPr>
          <w:sz w:val="28"/>
          <w:szCs w:val="28"/>
        </w:rPr>
        <w:t>послепожарного</w:t>
      </w:r>
      <w:proofErr w:type="spellEnd"/>
      <w:r w:rsidRPr="00633AD4">
        <w:rPr>
          <w:sz w:val="28"/>
          <w:szCs w:val="28"/>
        </w:rPr>
        <w:t xml:space="preserve">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деревьев выделено 4 степени повреждения  низовыми различной интенсивности и верховыми п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>жарами насаждений основных лесообразующих пород: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I – слабая степень  повреждения. После низового пожара слабой инте</w:t>
      </w:r>
      <w:r w:rsidRPr="00633AD4">
        <w:rPr>
          <w:sz w:val="28"/>
          <w:szCs w:val="28"/>
        </w:rPr>
        <w:t>н</w:t>
      </w:r>
      <w:r w:rsidRPr="00633AD4">
        <w:rPr>
          <w:sz w:val="28"/>
          <w:szCs w:val="28"/>
        </w:rPr>
        <w:t>сивности повреждения деревьев верхнего полога незначительны. Подчине</w:t>
      </w:r>
      <w:r w:rsidRPr="00633AD4">
        <w:rPr>
          <w:sz w:val="28"/>
          <w:szCs w:val="28"/>
        </w:rPr>
        <w:t>н</w:t>
      </w:r>
      <w:r w:rsidRPr="00633AD4">
        <w:rPr>
          <w:sz w:val="28"/>
          <w:szCs w:val="28"/>
        </w:rPr>
        <w:t>ный полог древостоя частично отмирает или полностью сохраняет жизнесп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 xml:space="preserve">собность, </w:t>
      </w:r>
      <w:proofErr w:type="gramStart"/>
      <w:r w:rsidRPr="00633AD4">
        <w:rPr>
          <w:sz w:val="28"/>
          <w:szCs w:val="28"/>
        </w:rPr>
        <w:t>отпад</w:t>
      </w:r>
      <w:proofErr w:type="gramEnd"/>
      <w:r w:rsidRPr="00633AD4">
        <w:rPr>
          <w:sz w:val="28"/>
          <w:szCs w:val="28"/>
        </w:rPr>
        <w:t xml:space="preserve"> по числу деревьев не превышает 15, по запасу – 10 %;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II – средняя степень повреждения. После низового пожара слабой и сре</w:t>
      </w:r>
      <w:r w:rsidRPr="00633AD4">
        <w:rPr>
          <w:sz w:val="28"/>
          <w:szCs w:val="28"/>
        </w:rPr>
        <w:t>д</w:t>
      </w:r>
      <w:r w:rsidRPr="00633AD4">
        <w:rPr>
          <w:sz w:val="28"/>
          <w:szCs w:val="28"/>
        </w:rPr>
        <w:t xml:space="preserve">ней  интенсивности  большинство  деревьев  верхнего  полога сохраняет жизнеспособность, подчиненный полог древостоя погибает полностью, </w:t>
      </w:r>
      <w:proofErr w:type="gramStart"/>
      <w:r w:rsidRPr="00633AD4">
        <w:rPr>
          <w:sz w:val="28"/>
          <w:szCs w:val="28"/>
        </w:rPr>
        <w:t>отпад</w:t>
      </w:r>
      <w:proofErr w:type="gramEnd"/>
      <w:r w:rsidRPr="00633AD4">
        <w:rPr>
          <w:sz w:val="28"/>
          <w:szCs w:val="28"/>
        </w:rPr>
        <w:t xml:space="preserve"> по числу деревьев составляет 16–30, по запасу – 11–25 %;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6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III – сильная степень повреждения. После низового пожара средней и</w:t>
      </w:r>
      <w:r w:rsidRPr="00633AD4">
        <w:rPr>
          <w:sz w:val="28"/>
          <w:szCs w:val="28"/>
        </w:rPr>
        <w:t>н</w:t>
      </w:r>
      <w:r w:rsidRPr="00633AD4">
        <w:rPr>
          <w:sz w:val="28"/>
          <w:szCs w:val="28"/>
        </w:rPr>
        <w:t xml:space="preserve">тенсивности сохранила жизнеспособность еще значительная часть древостоя верхнего полога и </w:t>
      </w:r>
      <w:proofErr w:type="gramStart"/>
      <w:r w:rsidRPr="00633AD4">
        <w:rPr>
          <w:sz w:val="28"/>
          <w:szCs w:val="28"/>
        </w:rPr>
        <w:t>отпад</w:t>
      </w:r>
      <w:proofErr w:type="gramEnd"/>
      <w:r w:rsidRPr="00633AD4">
        <w:rPr>
          <w:sz w:val="28"/>
          <w:szCs w:val="28"/>
        </w:rPr>
        <w:t xml:space="preserve"> по числу деревьев составляет 31–50, по запасу – 26–50 %;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6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IV – очень сильная степень повреждения. После верхового  или низового пожара сильной интенсивности древостой полностью утрачивает жизнесп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 xml:space="preserve">собность, </w:t>
      </w:r>
      <w:proofErr w:type="gramStart"/>
      <w:r w:rsidRPr="00633AD4">
        <w:rPr>
          <w:sz w:val="28"/>
          <w:szCs w:val="28"/>
        </w:rPr>
        <w:t>отпад</w:t>
      </w:r>
      <w:proofErr w:type="gramEnd"/>
      <w:r w:rsidRPr="00633AD4">
        <w:rPr>
          <w:sz w:val="28"/>
          <w:szCs w:val="28"/>
        </w:rPr>
        <w:t xml:space="preserve"> превышает 50 % от общего числа деревьев и запаса.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6"/>
        <w:jc w:val="both"/>
        <w:rPr>
          <w:sz w:val="28"/>
          <w:szCs w:val="28"/>
        </w:rPr>
      </w:pPr>
      <w:r w:rsidRPr="00633AD4">
        <w:rPr>
          <w:sz w:val="28"/>
          <w:szCs w:val="28"/>
        </w:rPr>
        <w:t xml:space="preserve">При верховом пожаре величина </w:t>
      </w:r>
      <w:proofErr w:type="gramStart"/>
      <w:r w:rsidRPr="00633AD4">
        <w:rPr>
          <w:sz w:val="28"/>
          <w:szCs w:val="28"/>
        </w:rPr>
        <w:t>отпада</w:t>
      </w:r>
      <w:proofErr w:type="gramEnd"/>
      <w:r w:rsidRPr="00633AD4">
        <w:rPr>
          <w:sz w:val="28"/>
          <w:szCs w:val="28"/>
        </w:rPr>
        <w:t xml:space="preserve"> в насаждении устанавливается в</w:t>
      </w:r>
      <w:r w:rsidRPr="00633AD4">
        <w:rPr>
          <w:sz w:val="28"/>
          <w:szCs w:val="28"/>
        </w:rPr>
        <w:t>и</w:t>
      </w:r>
      <w:r w:rsidRPr="00633AD4">
        <w:rPr>
          <w:sz w:val="28"/>
          <w:szCs w:val="28"/>
        </w:rPr>
        <w:t>зуально на основании состояния кроны деревьев.              К нежизнеспосо</w:t>
      </w:r>
      <w:r w:rsidRPr="00633AD4">
        <w:rPr>
          <w:sz w:val="28"/>
          <w:szCs w:val="28"/>
        </w:rPr>
        <w:t>б</w:t>
      </w:r>
      <w:r w:rsidRPr="00633AD4">
        <w:rPr>
          <w:sz w:val="28"/>
          <w:szCs w:val="28"/>
        </w:rPr>
        <w:t>ным  деревьям следует относить те деревья, у которых хвоя (листва) имеет серый, желтый (красно-бурый) цвета и осыпается, частично опадает кора и мелкие веточки (IV и V категории деревьев по шкале состояния деревьев) в соответствии    с Санитарными правилами в лесах Республики Беларусь.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Степень повреждения насаждений определяют по специальной шкале (РД РБ).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633AD4">
        <w:rPr>
          <w:sz w:val="28"/>
          <w:szCs w:val="28"/>
        </w:rPr>
        <w:t>В однородном по таксационным показателям и степени        повреждения почвенным пожаром насаждении отбирают 20–30 модельных деревьев, бли</w:t>
      </w:r>
      <w:r w:rsidRPr="00633AD4">
        <w:rPr>
          <w:sz w:val="28"/>
          <w:szCs w:val="28"/>
        </w:rPr>
        <w:t>з</w:t>
      </w:r>
      <w:r w:rsidRPr="00633AD4">
        <w:rPr>
          <w:sz w:val="28"/>
          <w:szCs w:val="28"/>
        </w:rPr>
        <w:t>ких по размерам к средним (количество деревьев определяется величиной поврежденного пожаром  лесотаксационного выдела). Непосредственно у комля стволов этих деревьев замеряется глубина прогорания мохового п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>крова  и органических  горизонтов почвы и устанавливается степень повр</w:t>
      </w:r>
      <w:r w:rsidRPr="00633AD4">
        <w:rPr>
          <w:sz w:val="28"/>
          <w:szCs w:val="28"/>
        </w:rPr>
        <w:t>е</w:t>
      </w:r>
      <w:r w:rsidRPr="00633AD4">
        <w:rPr>
          <w:sz w:val="28"/>
          <w:szCs w:val="28"/>
        </w:rPr>
        <w:lastRenderedPageBreak/>
        <w:t>ждения корневых систем. Глубина прогорания определяется на основании измерения расстояния от верхней границы сгоревшего мохового покрова, к</w:t>
      </w:r>
      <w:r w:rsidRPr="00633AD4">
        <w:rPr>
          <w:sz w:val="28"/>
          <w:szCs w:val="28"/>
        </w:rPr>
        <w:t>о</w:t>
      </w:r>
      <w:r w:rsidRPr="00633AD4">
        <w:rPr>
          <w:sz w:val="28"/>
          <w:szCs w:val="28"/>
        </w:rPr>
        <w:t>торая в большинстве случаев видна на коре стволов деревьев, до поверхности несгоревшего почвенного субстрата или минерального горизонта почвы. З</w:t>
      </w:r>
      <w:r w:rsidRPr="00633AD4">
        <w:rPr>
          <w:sz w:val="28"/>
          <w:szCs w:val="28"/>
        </w:rPr>
        <w:t>а</w:t>
      </w:r>
      <w:r w:rsidRPr="00633AD4">
        <w:rPr>
          <w:sz w:val="28"/>
          <w:szCs w:val="28"/>
        </w:rPr>
        <w:t>тем вычисляются средняя глубина прогорания мохового покрова и органич</w:t>
      </w:r>
      <w:r w:rsidRPr="00633AD4">
        <w:rPr>
          <w:sz w:val="28"/>
          <w:szCs w:val="28"/>
        </w:rPr>
        <w:t>е</w:t>
      </w:r>
      <w:r w:rsidRPr="00633AD4">
        <w:rPr>
          <w:sz w:val="28"/>
          <w:szCs w:val="28"/>
        </w:rPr>
        <w:t>ских горизонтов почвы, а также количество деревьев  (</w:t>
      </w:r>
      <w:proofErr w:type="gramStart"/>
      <w:r w:rsidRPr="00633AD4">
        <w:rPr>
          <w:sz w:val="28"/>
          <w:szCs w:val="28"/>
        </w:rPr>
        <w:t>в</w:t>
      </w:r>
      <w:proofErr w:type="gramEnd"/>
      <w:r w:rsidRPr="00633AD4">
        <w:rPr>
          <w:sz w:val="28"/>
          <w:szCs w:val="28"/>
        </w:rPr>
        <w:t xml:space="preserve"> %) с обгоревшими корневыми системами. На основании полученных данных с помощью шкалы устанавливают степень повреждения  насаждений почвенным пожаром.</w:t>
      </w:r>
    </w:p>
    <w:p w:rsidR="001F30F1" w:rsidRPr="00633AD4" w:rsidRDefault="001F30F1" w:rsidP="001F30F1">
      <w:pPr>
        <w:pStyle w:val="a3"/>
        <w:widowControl w:val="0"/>
        <w:spacing w:after="0"/>
        <w:ind w:left="0" w:firstLine="425"/>
        <w:jc w:val="both"/>
        <w:rPr>
          <w:spacing w:val="-4"/>
          <w:sz w:val="28"/>
          <w:szCs w:val="28"/>
        </w:rPr>
      </w:pPr>
      <w:r w:rsidRPr="00633AD4">
        <w:rPr>
          <w:spacing w:val="-4"/>
          <w:sz w:val="28"/>
          <w:szCs w:val="28"/>
        </w:rPr>
        <w:t xml:space="preserve">После определения степени повреждения насаждений производится общая оценка нанесенного и ожидаемого ущерба от </w:t>
      </w:r>
      <w:proofErr w:type="gramStart"/>
      <w:r w:rsidRPr="00633AD4">
        <w:rPr>
          <w:spacing w:val="-4"/>
          <w:sz w:val="28"/>
          <w:szCs w:val="28"/>
        </w:rPr>
        <w:t>пожара</w:t>
      </w:r>
      <w:proofErr w:type="gramEnd"/>
      <w:r w:rsidRPr="00633AD4">
        <w:rPr>
          <w:spacing w:val="-4"/>
          <w:sz w:val="28"/>
          <w:szCs w:val="28"/>
        </w:rPr>
        <w:t xml:space="preserve"> и намечаются первооч</w:t>
      </w:r>
      <w:r w:rsidRPr="00633AD4">
        <w:rPr>
          <w:spacing w:val="-4"/>
          <w:sz w:val="28"/>
          <w:szCs w:val="28"/>
        </w:rPr>
        <w:t>е</w:t>
      </w:r>
      <w:r w:rsidRPr="00633AD4">
        <w:rPr>
          <w:spacing w:val="-4"/>
          <w:sz w:val="28"/>
          <w:szCs w:val="28"/>
        </w:rPr>
        <w:t>редные лесохозяйственные мероприятия.</w:t>
      </w:r>
    </w:p>
    <w:p w:rsidR="001F30F1" w:rsidRDefault="001F30F1" w:rsidP="001F30F1">
      <w:pPr>
        <w:pStyle w:val="a3"/>
        <w:widowControl w:val="0"/>
        <w:spacing w:after="0"/>
        <w:ind w:left="0" w:firstLine="425"/>
        <w:jc w:val="both"/>
        <w:rPr>
          <w:b/>
          <w:spacing w:val="-6"/>
          <w:sz w:val="28"/>
          <w:szCs w:val="28"/>
        </w:rPr>
      </w:pPr>
    </w:p>
    <w:p w:rsidR="001F30F1" w:rsidRPr="00A2134A" w:rsidRDefault="001F30F1" w:rsidP="001F30F1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Литература</w:t>
      </w:r>
    </w:p>
    <w:p w:rsidR="001F30F1" w:rsidRPr="00A2134A" w:rsidRDefault="001F30F1" w:rsidP="001F30F1">
      <w:pPr>
        <w:ind w:firstLine="680"/>
        <w:rPr>
          <w:b/>
          <w:sz w:val="30"/>
          <w:szCs w:val="30"/>
        </w:rPr>
      </w:pPr>
    </w:p>
    <w:p w:rsidR="001F30F1" w:rsidRDefault="001F30F1" w:rsidP="001F30F1">
      <w:pPr>
        <w:ind w:firstLine="68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A2134A">
        <w:rPr>
          <w:sz w:val="30"/>
          <w:szCs w:val="30"/>
        </w:rPr>
        <w:t xml:space="preserve"> </w:t>
      </w:r>
      <w:proofErr w:type="spellStart"/>
      <w:r w:rsidRPr="00A2134A">
        <w:rPr>
          <w:sz w:val="30"/>
          <w:szCs w:val="30"/>
        </w:rPr>
        <w:t>Усеня</w:t>
      </w:r>
      <w:proofErr w:type="spellEnd"/>
      <w:r w:rsidRPr="00A2134A">
        <w:rPr>
          <w:sz w:val="30"/>
          <w:szCs w:val="30"/>
        </w:rPr>
        <w:t xml:space="preserve">, В.В. Лесная  </w:t>
      </w:r>
      <w:proofErr w:type="spellStart"/>
      <w:r w:rsidRPr="00A2134A">
        <w:rPr>
          <w:sz w:val="30"/>
          <w:szCs w:val="30"/>
        </w:rPr>
        <w:t>пирология</w:t>
      </w:r>
      <w:proofErr w:type="spellEnd"/>
      <w:r w:rsidRPr="00A2134A">
        <w:rPr>
          <w:sz w:val="30"/>
          <w:szCs w:val="30"/>
        </w:rPr>
        <w:t xml:space="preserve">: учебное пособие для студентов </w:t>
      </w:r>
      <w:r w:rsidRPr="00EC7CDB">
        <w:rPr>
          <w:sz w:val="30"/>
          <w:szCs w:val="30"/>
        </w:rPr>
        <w:t xml:space="preserve">высших учебных заведений по специальности «Лесное хозяйство» / В. В. </w:t>
      </w:r>
      <w:proofErr w:type="spellStart"/>
      <w:r w:rsidRPr="00EC7CDB">
        <w:rPr>
          <w:sz w:val="30"/>
          <w:szCs w:val="30"/>
        </w:rPr>
        <w:t>Усеня</w:t>
      </w:r>
      <w:proofErr w:type="spellEnd"/>
      <w:r w:rsidRPr="00EC7CDB">
        <w:rPr>
          <w:sz w:val="30"/>
          <w:szCs w:val="30"/>
        </w:rPr>
        <w:t xml:space="preserve">, Е. Н. Каткова, С. В. </w:t>
      </w:r>
      <w:proofErr w:type="spellStart"/>
      <w:r w:rsidRPr="00EC7CDB">
        <w:rPr>
          <w:sz w:val="30"/>
          <w:szCs w:val="30"/>
        </w:rPr>
        <w:t>Ульдинович</w:t>
      </w:r>
      <w:proofErr w:type="spellEnd"/>
      <w:r w:rsidRPr="00EC7CDB">
        <w:rPr>
          <w:sz w:val="30"/>
          <w:szCs w:val="30"/>
        </w:rPr>
        <w:t>. – Гомель: ГГУ им. Ф. Ск</w:t>
      </w:r>
      <w:r w:rsidRPr="00EC7CDB">
        <w:rPr>
          <w:sz w:val="30"/>
          <w:szCs w:val="30"/>
        </w:rPr>
        <w:t>о</w:t>
      </w:r>
      <w:r w:rsidRPr="00EC7CDB">
        <w:rPr>
          <w:sz w:val="30"/>
          <w:szCs w:val="30"/>
        </w:rPr>
        <w:t xml:space="preserve">рины, </w:t>
      </w:r>
      <w:r w:rsidRPr="00A2134A">
        <w:rPr>
          <w:sz w:val="30"/>
          <w:szCs w:val="30"/>
        </w:rPr>
        <w:t>2011. – 264 с.</w:t>
      </w:r>
    </w:p>
    <w:p w:rsidR="001F30F1" w:rsidRPr="00EC7CDB" w:rsidRDefault="001F30F1" w:rsidP="001F30F1">
      <w:pPr>
        <w:ind w:firstLine="68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 </w:t>
      </w:r>
      <w:proofErr w:type="spellStart"/>
      <w:r w:rsidRPr="00EC7CDB">
        <w:rPr>
          <w:sz w:val="30"/>
          <w:szCs w:val="30"/>
        </w:rPr>
        <w:t>Усеня</w:t>
      </w:r>
      <w:proofErr w:type="spellEnd"/>
      <w:r w:rsidRPr="00EC7CDB">
        <w:rPr>
          <w:sz w:val="30"/>
          <w:szCs w:val="30"/>
        </w:rPr>
        <w:t>, В. В. Продуктивность и восстановление лесных фитоц</w:t>
      </w:r>
      <w:r w:rsidRPr="00EC7CDB">
        <w:rPr>
          <w:sz w:val="30"/>
          <w:szCs w:val="30"/>
        </w:rPr>
        <w:t>е</w:t>
      </w:r>
      <w:r w:rsidRPr="00EC7CDB">
        <w:rPr>
          <w:sz w:val="30"/>
          <w:szCs w:val="30"/>
        </w:rPr>
        <w:t xml:space="preserve">нозов после пожаров / В. В. </w:t>
      </w:r>
      <w:proofErr w:type="spellStart"/>
      <w:r w:rsidRPr="00EC7CDB">
        <w:rPr>
          <w:sz w:val="30"/>
          <w:szCs w:val="30"/>
        </w:rPr>
        <w:t>Усеня</w:t>
      </w:r>
      <w:proofErr w:type="spellEnd"/>
      <w:r w:rsidRPr="00EC7CDB">
        <w:rPr>
          <w:sz w:val="30"/>
          <w:szCs w:val="30"/>
        </w:rPr>
        <w:t xml:space="preserve">, Е. Н. Каткова. – Минск: </w:t>
      </w:r>
      <w:proofErr w:type="spellStart"/>
      <w:r w:rsidRPr="00EC7CDB">
        <w:rPr>
          <w:sz w:val="30"/>
          <w:szCs w:val="30"/>
        </w:rPr>
        <w:t>Беларус</w:t>
      </w:r>
      <w:proofErr w:type="spellEnd"/>
      <w:r w:rsidRPr="00EC7CDB">
        <w:rPr>
          <w:sz w:val="30"/>
          <w:szCs w:val="30"/>
        </w:rPr>
        <w:t xml:space="preserve">. </w:t>
      </w:r>
      <w:proofErr w:type="spellStart"/>
      <w:r w:rsidRPr="00EC7CDB">
        <w:rPr>
          <w:sz w:val="30"/>
          <w:szCs w:val="30"/>
        </w:rPr>
        <w:t>навука</w:t>
      </w:r>
      <w:proofErr w:type="spellEnd"/>
      <w:r w:rsidRPr="00EC7CDB">
        <w:rPr>
          <w:sz w:val="30"/>
          <w:szCs w:val="30"/>
        </w:rPr>
        <w:t>, 2010. – 247 с.</w:t>
      </w:r>
    </w:p>
    <w:p w:rsidR="001F30F1" w:rsidRPr="00EC7CDB" w:rsidRDefault="001F30F1" w:rsidP="001F30F1">
      <w:pPr>
        <w:ind w:firstLine="68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 </w:t>
      </w:r>
      <w:r w:rsidRPr="00EC7CDB">
        <w:rPr>
          <w:sz w:val="30"/>
          <w:szCs w:val="30"/>
        </w:rPr>
        <w:t xml:space="preserve">Практические рекомендации по диагностике </w:t>
      </w:r>
      <w:proofErr w:type="spellStart"/>
      <w:r w:rsidRPr="00EC7CDB">
        <w:rPr>
          <w:sz w:val="30"/>
          <w:szCs w:val="30"/>
        </w:rPr>
        <w:t>послепожарного</w:t>
      </w:r>
      <w:proofErr w:type="spellEnd"/>
      <w:r w:rsidRPr="00EC7CDB">
        <w:rPr>
          <w:sz w:val="30"/>
          <w:szCs w:val="30"/>
        </w:rPr>
        <w:t xml:space="preserve"> с</w:t>
      </w:r>
      <w:r w:rsidRPr="00EC7CDB">
        <w:rPr>
          <w:sz w:val="30"/>
          <w:szCs w:val="30"/>
        </w:rPr>
        <w:t>о</w:t>
      </w:r>
      <w:r w:rsidRPr="00EC7CDB">
        <w:rPr>
          <w:sz w:val="30"/>
          <w:szCs w:val="30"/>
        </w:rPr>
        <w:t xml:space="preserve">стояния насаждений основных лесообразующих пород и ведению в них хозяйства» – </w:t>
      </w:r>
      <w:proofErr w:type="spellStart"/>
      <w:r w:rsidRPr="00EC7CDB">
        <w:rPr>
          <w:sz w:val="30"/>
          <w:szCs w:val="30"/>
        </w:rPr>
        <w:t>Введ</w:t>
      </w:r>
      <w:proofErr w:type="spellEnd"/>
      <w:r w:rsidRPr="00EC7CDB">
        <w:rPr>
          <w:sz w:val="30"/>
          <w:szCs w:val="30"/>
        </w:rPr>
        <w:t>. 20.04.2005 г. // Науч</w:t>
      </w:r>
      <w:proofErr w:type="gramStart"/>
      <w:r w:rsidRPr="00EC7CDB">
        <w:rPr>
          <w:sz w:val="30"/>
          <w:szCs w:val="30"/>
        </w:rPr>
        <w:t>.-</w:t>
      </w:r>
      <w:proofErr w:type="gramEnd"/>
      <w:r w:rsidRPr="00EC7CDB">
        <w:rPr>
          <w:sz w:val="30"/>
          <w:szCs w:val="30"/>
        </w:rPr>
        <w:t xml:space="preserve">техническая </w:t>
      </w:r>
      <w:proofErr w:type="spellStart"/>
      <w:r w:rsidRPr="00EC7CDB">
        <w:rPr>
          <w:sz w:val="30"/>
          <w:szCs w:val="30"/>
        </w:rPr>
        <w:t>информ</w:t>
      </w:r>
      <w:proofErr w:type="spellEnd"/>
      <w:r w:rsidRPr="00EC7CDB">
        <w:rPr>
          <w:sz w:val="30"/>
          <w:szCs w:val="30"/>
        </w:rPr>
        <w:t xml:space="preserve">. в лесном хозяйстве. – Минск, 2005. – </w:t>
      </w:r>
      <w:proofErr w:type="spellStart"/>
      <w:r w:rsidRPr="00EC7CDB">
        <w:rPr>
          <w:sz w:val="30"/>
          <w:szCs w:val="30"/>
        </w:rPr>
        <w:t>Вып</w:t>
      </w:r>
      <w:proofErr w:type="spellEnd"/>
      <w:r w:rsidRPr="00EC7CDB">
        <w:rPr>
          <w:sz w:val="30"/>
          <w:szCs w:val="30"/>
        </w:rPr>
        <w:t>. 5. – С. 3–21.</w:t>
      </w:r>
    </w:p>
    <w:p w:rsidR="001F30F1" w:rsidRPr="00EC7CDB" w:rsidRDefault="001F30F1" w:rsidP="001F30F1">
      <w:pPr>
        <w:ind w:firstLine="680"/>
        <w:rPr>
          <w:sz w:val="30"/>
          <w:szCs w:val="30"/>
        </w:rPr>
      </w:pPr>
    </w:p>
    <w:p w:rsidR="004F543E" w:rsidRPr="001F30F1" w:rsidRDefault="004F543E">
      <w:pPr>
        <w:rPr>
          <w:sz w:val="28"/>
          <w:szCs w:val="28"/>
        </w:rPr>
      </w:pPr>
    </w:p>
    <w:sectPr w:rsidR="004F543E" w:rsidRPr="001F3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696"/>
    <w:rsid w:val="001F30F1"/>
    <w:rsid w:val="00204326"/>
    <w:rsid w:val="00314696"/>
    <w:rsid w:val="004661AC"/>
    <w:rsid w:val="004D22D4"/>
    <w:rsid w:val="004F543E"/>
    <w:rsid w:val="007278CA"/>
    <w:rsid w:val="007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278C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1469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146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146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46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F30F1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customStyle="1" w:styleId="10">
    <w:name w:val="Обычный1"/>
    <w:rsid w:val="001F30F1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278C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278C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1469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146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146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46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F30F1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customStyle="1" w:styleId="10">
    <w:name w:val="Обычный1"/>
    <w:rsid w:val="001F30F1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278C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" Type="http://schemas.microsoft.com/office/2007/relationships/stylesWithEffects" Target="stylesWithEffects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2208</Words>
  <Characters>12588</Characters>
  <Application>Microsoft Office Word</Application>
  <DocSecurity>0</DocSecurity>
  <Lines>104</Lines>
  <Paragraphs>29</Paragraphs>
  <ScaleCrop>false</ScaleCrop>
  <Company>Krokoz™</Company>
  <LinksUpToDate>false</LinksUpToDate>
  <CharactersWithSpaces>14767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7</cp:revision>
  <dcterms:created xsi:type="dcterms:W3CDTF">2018-01-18T06:22:00Z</dcterms:created>
  <dcterms:modified xsi:type="dcterms:W3CDTF">2018-04-06T06:00:00Z</dcterms:modified>
</cp:coreProperties>
</file>